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CF1" w14:textId="77777777" w:rsidR="00085E44" w:rsidRDefault="00085E44" w:rsidP="00085E44">
      <w:pPr>
        <w:spacing w:line="560" w:lineRule="exact"/>
        <w:rPr>
          <w:rFonts w:ascii="黑体" w:eastAsia="黑体" w:hAnsi="黑体" w:cs="黑体" w:hint="eastAsia"/>
          <w:szCs w:val="32"/>
        </w:rPr>
      </w:pPr>
      <w:bookmarkStart w:id="0" w:name="FLDWJNR"/>
      <w:r>
        <w:rPr>
          <w:rFonts w:ascii="黑体" w:eastAsia="黑体" w:hAnsi="黑体" w:cs="黑体" w:hint="eastAsia"/>
          <w:szCs w:val="32"/>
        </w:rPr>
        <w:t>附件1</w:t>
      </w:r>
    </w:p>
    <w:p w14:paraId="49372980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643FE612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026A20D3" w14:textId="77777777" w:rsidR="00085E44" w:rsidRDefault="00085E44" w:rsidP="00085E44"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技术与创新支持中心（</w:t>
      </w:r>
      <w:r>
        <w:rPr>
          <w:rFonts w:ascii="Times New Roman" w:eastAsia="方正小标宋简体"/>
          <w:sz w:val="48"/>
          <w:szCs w:val="48"/>
        </w:rPr>
        <w:t>TISC</w:t>
      </w:r>
      <w:r>
        <w:rPr>
          <w:rFonts w:ascii="Times New Roman" w:eastAsia="方正小标宋简体"/>
          <w:sz w:val="48"/>
          <w:szCs w:val="48"/>
        </w:rPr>
        <w:t>）</w:t>
      </w:r>
    </w:p>
    <w:p w14:paraId="3C7A01CA" w14:textId="77777777" w:rsidR="00085E44" w:rsidRDefault="00085E44" w:rsidP="00085E44"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筹建机构推荐表</w:t>
      </w:r>
    </w:p>
    <w:p w14:paraId="2FA372A2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2C718FF0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1BABB0EC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24AF1332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6B802740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2E6EA408" w14:textId="77777777" w:rsidR="00085E44" w:rsidRDefault="00085E44" w:rsidP="00085E44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申报机构：</w:t>
      </w:r>
      <w:r>
        <w:rPr>
          <w:rFonts w:ascii="Times New Roman" w:eastAsia="楷体_GB2312"/>
          <w:szCs w:val="32"/>
          <w:u w:val="single"/>
        </w:rPr>
        <w:t xml:space="preserve">　　　</w:t>
      </w:r>
      <w:r>
        <w:rPr>
          <w:rFonts w:ascii="Times New Roman" w:eastAsia="楷体_GB2312"/>
          <w:szCs w:val="32"/>
          <w:u w:val="single"/>
        </w:rPr>
        <w:t xml:space="preserve">      </w:t>
      </w:r>
      <w:r>
        <w:rPr>
          <w:rFonts w:ascii="Times New Roman" w:eastAsia="楷体_GB2312"/>
          <w:szCs w:val="32"/>
          <w:u w:val="single"/>
        </w:rPr>
        <w:t xml:space="preserve">　</w:t>
      </w:r>
      <w:r>
        <w:rPr>
          <w:rFonts w:ascii="Times New Roman" w:eastAsia="楷体_GB2312"/>
          <w:szCs w:val="32"/>
          <w:u w:val="single"/>
        </w:rPr>
        <w:t xml:space="preserve"> </w:t>
      </w:r>
      <w:r>
        <w:rPr>
          <w:rFonts w:ascii="Times New Roman" w:eastAsia="楷体_GB2312"/>
          <w:szCs w:val="32"/>
          <w:u w:val="single"/>
        </w:rPr>
        <w:t>（盖章）</w:t>
      </w:r>
    </w:p>
    <w:p w14:paraId="6597A264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053DCE38" w14:textId="77777777" w:rsidR="00085E44" w:rsidRDefault="00085E44" w:rsidP="00085E44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推荐部门：</w:t>
      </w:r>
      <w:r>
        <w:rPr>
          <w:rFonts w:ascii="Times New Roman" w:eastAsia="楷体_GB2312"/>
          <w:szCs w:val="32"/>
          <w:u w:val="single"/>
        </w:rPr>
        <w:t xml:space="preserve">　　　</w:t>
      </w:r>
      <w:r>
        <w:rPr>
          <w:rFonts w:ascii="Times New Roman" w:eastAsia="楷体_GB2312"/>
          <w:szCs w:val="32"/>
          <w:u w:val="single"/>
        </w:rPr>
        <w:t xml:space="preserve">      </w:t>
      </w:r>
      <w:r>
        <w:rPr>
          <w:rFonts w:ascii="Times New Roman" w:eastAsia="楷体_GB2312"/>
          <w:szCs w:val="32"/>
          <w:u w:val="single"/>
        </w:rPr>
        <w:t xml:space="preserve">　</w:t>
      </w:r>
      <w:r>
        <w:rPr>
          <w:rFonts w:ascii="Times New Roman" w:eastAsia="楷体_GB2312"/>
          <w:szCs w:val="32"/>
          <w:u w:val="single"/>
        </w:rPr>
        <w:t xml:space="preserve"> </w:t>
      </w:r>
      <w:r>
        <w:rPr>
          <w:rFonts w:ascii="Times New Roman" w:eastAsia="楷体_GB2312"/>
          <w:szCs w:val="32"/>
          <w:u w:val="single"/>
        </w:rPr>
        <w:t>（盖章）</w:t>
      </w:r>
    </w:p>
    <w:p w14:paraId="2F1CDF6F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01B47BCC" w14:textId="77777777" w:rsidR="00085E44" w:rsidRDefault="00085E44" w:rsidP="00085E44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填报日期：</w:t>
      </w:r>
      <w:r>
        <w:rPr>
          <w:rFonts w:ascii="Times New Roman" w:eastAsia="楷体_GB2312"/>
          <w:szCs w:val="32"/>
          <w:u w:val="single"/>
        </w:rPr>
        <w:t xml:space="preserve">                       </w:t>
      </w:r>
    </w:p>
    <w:p w14:paraId="03FDE5C1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3E63C9C6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1540854B" w14:textId="77777777" w:rsidR="00085E44" w:rsidRDefault="00085E44" w:rsidP="00085E44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14:paraId="674646AA" w14:textId="77777777" w:rsidR="00085E44" w:rsidRDefault="00085E44" w:rsidP="00085E44"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国家知识产权局</w:t>
      </w:r>
    </w:p>
    <w:p w14:paraId="0E11DF59" w14:textId="77777777" w:rsidR="00085E44" w:rsidRDefault="00085E44" w:rsidP="00085E44"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2023</w:t>
      </w:r>
      <w:r>
        <w:rPr>
          <w:rFonts w:ascii="Times New Roman" w:eastAsia="楷体_GB2312"/>
          <w:szCs w:val="32"/>
        </w:rPr>
        <w:t>年制</w:t>
      </w:r>
    </w:p>
    <w:p w14:paraId="5EB208E9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6F0CB998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5638EC16" w14:textId="77777777" w:rsidR="00085E44" w:rsidRDefault="00085E44" w:rsidP="00085E44">
      <w:pPr>
        <w:spacing w:line="6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填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表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说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明</w:t>
      </w:r>
    </w:p>
    <w:p w14:paraId="60C5E92C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238F2D61" w14:textId="77777777" w:rsidR="00085E44" w:rsidRDefault="00085E44" w:rsidP="00085E44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/>
          <w:szCs w:val="32"/>
        </w:rPr>
        <w:t>一、此表为</w:t>
      </w:r>
      <w:r>
        <w:rPr>
          <w:rFonts w:ascii="Times New Roman"/>
          <w:szCs w:val="32"/>
        </w:rPr>
        <w:t>TISC</w:t>
      </w:r>
      <w:r>
        <w:rPr>
          <w:rFonts w:ascii="Times New Roman" w:hint="eastAsia"/>
          <w:szCs w:val="32"/>
        </w:rPr>
        <w:t>筹建机构推荐表，封面“申报机构”名称需填写法人单位名称，“推荐部门”需填写地方知识产权管理部门名称。</w:t>
      </w:r>
    </w:p>
    <w:p w14:paraId="46CCA766" w14:textId="77777777" w:rsidR="00085E44" w:rsidRDefault="00085E44" w:rsidP="00085E44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 w:hint="eastAsia"/>
          <w:szCs w:val="32"/>
        </w:rPr>
        <w:t>二、第六部分“申报机构意见”由申报机构填写，并由经办人和负责人签字。</w:t>
      </w:r>
    </w:p>
    <w:p w14:paraId="343EC0A2" w14:textId="77777777" w:rsidR="00085E44" w:rsidRDefault="00085E44" w:rsidP="00085E44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 w:hint="eastAsia"/>
          <w:szCs w:val="32"/>
        </w:rPr>
        <w:t>三、第七部分“推荐部门意见”由地方知识产权管理部门填写，并由经办人和负责人签字。</w:t>
      </w:r>
    </w:p>
    <w:p w14:paraId="6670D2C0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四、除需手写和签字以外，表格其他部分均用四号仿宋</w:t>
      </w:r>
      <w:r>
        <w:rPr>
          <w:rFonts w:ascii="Times New Roman"/>
          <w:szCs w:val="32"/>
        </w:rPr>
        <w:t>_GB2312</w:t>
      </w:r>
      <w:r>
        <w:rPr>
          <w:rFonts w:ascii="Times New Roman"/>
          <w:szCs w:val="32"/>
        </w:rPr>
        <w:t>填写。</w:t>
      </w:r>
    </w:p>
    <w:p w14:paraId="11521008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五、一般情况下，填表单位需按照表格字数要求进行填写，如确需增加内容可对表格进行自行扩展。</w:t>
      </w:r>
    </w:p>
    <w:p w14:paraId="143DB530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六、推荐表如无盖章、签字则视为无效推荐。</w:t>
      </w:r>
    </w:p>
    <w:p w14:paraId="1E5CA158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62A67B91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27DF5846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3E4A2CCD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3EA5973B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71A77558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404D92AD" w14:textId="77777777" w:rsidR="00085E44" w:rsidRDefault="00085E44" w:rsidP="00085E44">
      <w:pPr>
        <w:spacing w:line="560" w:lineRule="exact"/>
        <w:ind w:firstLineChars="200" w:firstLine="640"/>
        <w:rPr>
          <w:rFonts w:ascii="Times New Roman"/>
          <w:szCs w:val="32"/>
        </w:rPr>
      </w:pPr>
    </w:p>
    <w:p w14:paraId="7B00CB4A" w14:textId="77777777" w:rsidR="00085E44" w:rsidRDefault="00085E44" w:rsidP="00085E44">
      <w:pPr>
        <w:spacing w:line="300" w:lineRule="exact"/>
        <w:ind w:firstLineChars="200" w:firstLine="640"/>
        <w:rPr>
          <w:rFonts w:ascii="Times New Roman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4"/>
        <w:gridCol w:w="714"/>
        <w:gridCol w:w="134"/>
        <w:gridCol w:w="1150"/>
        <w:gridCol w:w="905"/>
        <w:gridCol w:w="1351"/>
        <w:gridCol w:w="6"/>
        <w:gridCol w:w="552"/>
        <w:gridCol w:w="956"/>
        <w:gridCol w:w="51"/>
        <w:gridCol w:w="2422"/>
      </w:tblGrid>
      <w:tr w:rsidR="00085E44" w14:paraId="230C8F16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6883CAE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:rsidR="00085E44" w14:paraId="2DCB7F32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33DA002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406" w:type="dxa"/>
            <w:gridSpan w:val="3"/>
            <w:vAlign w:val="center"/>
          </w:tcPr>
          <w:p w14:paraId="4D45BF9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07D4371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422" w:type="dxa"/>
            <w:vAlign w:val="center"/>
          </w:tcPr>
          <w:p w14:paraId="73520D0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55658A1C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72DB622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393" w:type="dxa"/>
            <w:gridSpan w:val="8"/>
            <w:vAlign w:val="center"/>
          </w:tcPr>
          <w:p w14:paraId="655051F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62DED6D4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3370270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3406" w:type="dxa"/>
            <w:gridSpan w:val="3"/>
            <w:vAlign w:val="center"/>
          </w:tcPr>
          <w:p w14:paraId="7096A6C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5E896C65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422" w:type="dxa"/>
            <w:vAlign w:val="center"/>
          </w:tcPr>
          <w:p w14:paraId="591056C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3625C839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19E4737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50" w:type="dxa"/>
            <w:vAlign w:val="center"/>
          </w:tcPr>
          <w:p w14:paraId="6C2F282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5" w:type="dxa"/>
            <w:vAlign w:val="center"/>
          </w:tcPr>
          <w:p w14:paraId="68250EC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9" w:type="dxa"/>
            <w:gridSpan w:val="3"/>
            <w:vAlign w:val="center"/>
          </w:tcPr>
          <w:p w14:paraId="70B5C12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7C12BC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22" w:type="dxa"/>
            <w:vAlign w:val="center"/>
          </w:tcPr>
          <w:p w14:paraId="18BA178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240C5A14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627F0A4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393" w:type="dxa"/>
            <w:gridSpan w:val="8"/>
            <w:vAlign w:val="center"/>
          </w:tcPr>
          <w:p w14:paraId="3EBAEC6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0853BA69" w14:textId="77777777" w:rsidTr="009104CA">
        <w:trPr>
          <w:trHeight w:val="510"/>
        </w:trPr>
        <w:tc>
          <w:tcPr>
            <w:tcW w:w="1679" w:type="dxa"/>
            <w:gridSpan w:val="4"/>
            <w:vAlign w:val="center"/>
          </w:tcPr>
          <w:p w14:paraId="08E8744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393" w:type="dxa"/>
            <w:gridSpan w:val="8"/>
            <w:vAlign w:val="center"/>
          </w:tcPr>
          <w:p w14:paraId="58C0A3E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15D8B6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CBA7D4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965254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4E103647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0F2308A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(1000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85E44" w14:paraId="668209A2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5EFF176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（含已有数据库、平台、运行机制、工作情况、各类资质、获奖情况等）</w:t>
            </w:r>
          </w:p>
          <w:p w14:paraId="7B32EEC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14:paraId="6BFEAF3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493CA7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54CBCF3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29DA28F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1630C8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FE3C39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FD2AAE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FF34B3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3995B0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D4580C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E6ACB8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20DF2F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0C2E1B0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5FCF078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24616E5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48D1AE7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F1F801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3257F87A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25B881C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lastRenderedPageBreak/>
              <w:t>三、骨干人员情况</w:t>
            </w:r>
          </w:p>
        </w:tc>
      </w:tr>
      <w:tr w:rsidR="00085E44" w14:paraId="6F289CA5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73E42ED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含开展</w:t>
            </w:r>
            <w:proofErr w:type="gramEnd"/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信息服务的主要负责人、业务骨干（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3-5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人）的个人情况及业绩简介，每人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字左右）</w:t>
            </w:r>
          </w:p>
          <w:p w14:paraId="13E5FC1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 w14:paraId="790506A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14:paraId="50DCF7A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4815AA7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023A820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99B5A1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77DB7DB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3A71EAA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3F43221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0D7FB30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770327B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4F17AF6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5AB21D4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7E18F79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EE03A4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B293D9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82D9F3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2942633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72E4109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325D36C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3D0AC2D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60E0759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E0BD50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46F8701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43F0260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6EF08D7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D6F4E9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227D525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D28CCC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01459E95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6E15FE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085E44" w14:paraId="3720EECF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040E640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lastRenderedPageBreak/>
              <w:t>四、开展知识产权服务典型案例（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个，每个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085E44" w14:paraId="6581CFBF" w14:textId="77777777" w:rsidTr="009104CA">
        <w:trPr>
          <w:trHeight w:val="510"/>
        </w:trPr>
        <w:tc>
          <w:tcPr>
            <w:tcW w:w="567" w:type="dxa"/>
            <w:vMerge w:val="restart"/>
            <w:vAlign w:val="center"/>
          </w:tcPr>
          <w:p w14:paraId="05765BD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14:paraId="28AEC68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 w14:paraId="540357C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F4B374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 w14:paraId="2393507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720969FF" w14:textId="77777777" w:rsidTr="009104CA">
        <w:trPr>
          <w:trHeight w:val="510"/>
        </w:trPr>
        <w:tc>
          <w:tcPr>
            <w:tcW w:w="567" w:type="dxa"/>
            <w:vMerge/>
            <w:vAlign w:val="center"/>
          </w:tcPr>
          <w:p w14:paraId="400BC44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E75B53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 w14:paraId="24B65F5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 w14:paraId="037379D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 w14:paraId="00154D8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C4AE3A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00CEB7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AB3161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364528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ABF699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C42066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BFC09E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F160D5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C0A6B4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6C2E7E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E48341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303D4C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50803B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F830FF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28F4C996" w14:textId="77777777" w:rsidTr="009104CA">
        <w:trPr>
          <w:trHeight w:val="510"/>
        </w:trPr>
        <w:tc>
          <w:tcPr>
            <w:tcW w:w="567" w:type="dxa"/>
            <w:vMerge w:val="restart"/>
            <w:vAlign w:val="center"/>
          </w:tcPr>
          <w:p w14:paraId="6E345CF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78" w:type="dxa"/>
            <w:gridSpan w:val="2"/>
            <w:vAlign w:val="center"/>
          </w:tcPr>
          <w:p w14:paraId="69DF36F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 w14:paraId="334D57D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930657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 w14:paraId="10B2730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2F3FDD6B" w14:textId="77777777" w:rsidTr="009104CA">
        <w:trPr>
          <w:trHeight w:val="510"/>
        </w:trPr>
        <w:tc>
          <w:tcPr>
            <w:tcW w:w="567" w:type="dxa"/>
            <w:vMerge/>
            <w:vAlign w:val="center"/>
          </w:tcPr>
          <w:p w14:paraId="51E64FB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B8DF41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 w14:paraId="5FDA7F9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 w14:paraId="5C5E484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 w14:paraId="2808C0D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2DBA0A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EAFBDC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710464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665A4B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46C781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047D70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F103A9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CA4D56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A9A9CE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881A89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12CEFC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3F6D5F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F7A710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74F7B7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5FFB7CBD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401E284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lastRenderedPageBreak/>
              <w:t>五、对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运行的设想和投入、支持措施（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085E44" w14:paraId="291DD3CD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4DED35C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Times New Roman"/>
                <w:kern w:val="0"/>
                <w:sz w:val="28"/>
                <w:szCs w:val="28"/>
              </w:rPr>
              <w:t>运行保障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等）</w:t>
            </w:r>
          </w:p>
          <w:p w14:paraId="2035DCD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D65854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AB80EC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21CA5E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015DAD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17A873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4A0FEC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F59DC1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55C93F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BA4C35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AE5E5C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0ADA81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11734A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24CD07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7E5B26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1FAF9F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4540E3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7B2F2A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713EF3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2CD2F8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4A5355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0FD438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F132BC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D83B74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11A19E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1160C10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47DB25F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D4BE2C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346A2D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7E0CED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66C00A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86295E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085E44" w14:paraId="2B54A90A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7853363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lastRenderedPageBreak/>
              <w:t>六、申报机构意见</w:t>
            </w:r>
          </w:p>
        </w:tc>
      </w:tr>
      <w:tr w:rsidR="00085E44" w14:paraId="5945BFEB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69E5A73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含材料真实性、支持保障条件落实等情况）</w:t>
            </w:r>
          </w:p>
          <w:p w14:paraId="2A4DE1B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14:paraId="08D934C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0FCA5D1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162B21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2572208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3C1422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814BE2C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ED0613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B2D926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E557D8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30BECD7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2DDF5A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3826A95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 w14:paraId="3E3B50F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049EC05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085E44" w14:paraId="33C039D6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63E06CF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:rsidR="00085E44" w14:paraId="56D31DA2" w14:textId="77777777" w:rsidTr="009104CA">
        <w:trPr>
          <w:trHeight w:val="510"/>
        </w:trPr>
        <w:tc>
          <w:tcPr>
            <w:tcW w:w="9072" w:type="dxa"/>
            <w:gridSpan w:val="12"/>
            <w:vAlign w:val="center"/>
          </w:tcPr>
          <w:p w14:paraId="707789E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Times New Roman"/>
                <w:kern w:val="0"/>
                <w:sz w:val="28"/>
                <w:szCs w:val="28"/>
              </w:rPr>
              <w:t>支持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措施、是否同意推荐等</w:t>
            </w:r>
            <w:r>
              <w:rPr>
                <w:rFonts w:ascii="Times New Roman"/>
                <w:kern w:val="0"/>
                <w:sz w:val="28"/>
                <w:szCs w:val="28"/>
              </w:rPr>
              <w:t>情况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）</w:t>
            </w:r>
          </w:p>
          <w:p w14:paraId="34F14CF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14:paraId="28234E1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6D76B8F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7EA1DC6D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2922A9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C780F4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4F0359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E44F7A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06DD05E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8373E2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A58984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23D7303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116185F3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14:paraId="655C7831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277BE37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085E44" w14:paraId="79F1FCAC" w14:textId="77777777" w:rsidTr="009104CA">
        <w:trPr>
          <w:trHeight w:val="510"/>
        </w:trPr>
        <w:tc>
          <w:tcPr>
            <w:tcW w:w="831" w:type="dxa"/>
            <w:gridSpan w:val="2"/>
            <w:vMerge w:val="restart"/>
            <w:vAlign w:val="center"/>
          </w:tcPr>
          <w:p w14:paraId="7C24A6EA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lastRenderedPageBreak/>
              <w:t>八</w:t>
            </w:r>
          </w:p>
          <w:p w14:paraId="252461C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、</w:t>
            </w:r>
          </w:p>
          <w:p w14:paraId="7FC727F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经</w:t>
            </w:r>
          </w:p>
          <w:p w14:paraId="16551C6E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办</w:t>
            </w:r>
          </w:p>
          <w:p w14:paraId="5A30587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情</w:t>
            </w:r>
          </w:p>
          <w:p w14:paraId="0BBDAE89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41" w:type="dxa"/>
            <w:gridSpan w:val="10"/>
            <w:vAlign w:val="center"/>
          </w:tcPr>
          <w:p w14:paraId="06DD7C3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基本条件审核意见</w:t>
            </w:r>
          </w:p>
        </w:tc>
      </w:tr>
      <w:tr w:rsidR="00085E44" w14:paraId="45E07D01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53775E6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256C6783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 xml:space="preserve">材料合格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材料有缺陷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，需补正</w:t>
            </w:r>
          </w:p>
          <w:p w14:paraId="4ACBCFE0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不符合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TISC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申报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基本条件</w:t>
            </w:r>
          </w:p>
          <w:p w14:paraId="07F2A290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2532E28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1E5EB7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4247670" w14:textId="77777777" w:rsidR="00085E44" w:rsidRDefault="00085E44" w:rsidP="009104CA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日期：</w:t>
            </w:r>
          </w:p>
        </w:tc>
      </w:tr>
      <w:tr w:rsidR="00085E44" w14:paraId="403B7CB5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502872C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3AC8B10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专家委员会评估意见</w:t>
            </w:r>
          </w:p>
        </w:tc>
      </w:tr>
      <w:tr w:rsidR="00085E44" w14:paraId="5B840C37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452C0392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4491CD62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评估排序：　　　　（排名／总数）</w:t>
            </w:r>
          </w:p>
          <w:p w14:paraId="2880FE2C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主要不足（列举）：</w:t>
            </w:r>
          </w:p>
          <w:p w14:paraId="77A3A217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B8E50D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BFB43F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72CFE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59F4E1A" w14:textId="77777777" w:rsidR="00085E44" w:rsidRDefault="00085E44" w:rsidP="009104CA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</w:p>
        </w:tc>
      </w:tr>
      <w:tr w:rsidR="00085E44" w14:paraId="387BC57E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73D592D6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636F1B6B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WIPO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协商意见</w:t>
            </w:r>
          </w:p>
        </w:tc>
      </w:tr>
      <w:tr w:rsidR="00085E44" w14:paraId="1E6BD827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7F5442A5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5E8DA5E8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同意入选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不同意入选</w:t>
            </w:r>
          </w:p>
          <w:p w14:paraId="7B2299C2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其他（具体描述）：</w:t>
            </w:r>
          </w:p>
          <w:p w14:paraId="79719791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5D08BB1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C8BBC12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7BAF647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A86BF75" w14:textId="77777777" w:rsidR="00085E44" w:rsidRDefault="00085E44" w:rsidP="009104CA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负责人：　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 w:rsidR="00085E44" w14:paraId="005C4D00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2A501255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5CDC0944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遴选结果</w:t>
            </w:r>
          </w:p>
        </w:tc>
      </w:tr>
      <w:tr w:rsidR="00085E44" w14:paraId="4E91688D" w14:textId="77777777" w:rsidTr="009104CA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14:paraId="70029D90" w14:textId="77777777" w:rsidR="00085E44" w:rsidRDefault="00085E44" w:rsidP="009104C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14:paraId="2F638FBB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协调工作组研究、局领导审批：</w:t>
            </w:r>
          </w:p>
          <w:p w14:paraId="198DC8E2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同意筹建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不同意筹建</w:t>
            </w:r>
          </w:p>
          <w:p w14:paraId="6F6058AC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5E369EC4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7075AEC6" w14:textId="77777777" w:rsidR="00085E44" w:rsidRDefault="00085E44" w:rsidP="009104C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14:paraId="6DBEDF82" w14:textId="77777777" w:rsidR="00085E44" w:rsidRDefault="00085E44" w:rsidP="009104CA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bookmarkEnd w:id="0"/>
    </w:tbl>
    <w:p w14:paraId="3B64B979" w14:textId="77777777" w:rsidR="00085E44" w:rsidRDefault="00085E44" w:rsidP="00085E44">
      <w:pPr>
        <w:spacing w:line="560" w:lineRule="exact"/>
        <w:rPr>
          <w:rFonts w:ascii="Times New Roman"/>
          <w:szCs w:val="32"/>
        </w:rPr>
      </w:pPr>
    </w:p>
    <w:p w14:paraId="3502D509" w14:textId="77777777" w:rsidR="00A12355" w:rsidRPr="00085E44" w:rsidRDefault="00000000"/>
    <w:sectPr w:rsidR="00A12355" w:rsidRPr="00085E44">
      <w:footerReference w:type="even" r:id="rId6"/>
      <w:footerReference w:type="default" r:id="rId7"/>
      <w:headerReference w:type="first" r:id="rId8"/>
      <w:pgSz w:w="11907" w:h="16840"/>
      <w:pgMar w:top="2155" w:right="1474" w:bottom="1985" w:left="1588" w:header="851" w:footer="1418" w:gutter="0"/>
      <w:cols w:space="720"/>
      <w:docGrid w:type="lines"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F675" w14:textId="77777777" w:rsidR="0059323C" w:rsidRDefault="0059323C" w:rsidP="00085E44">
      <w:r>
        <w:separator/>
      </w:r>
    </w:p>
  </w:endnote>
  <w:endnote w:type="continuationSeparator" w:id="0">
    <w:p w14:paraId="42897B1E" w14:textId="77777777" w:rsidR="0059323C" w:rsidRDefault="0059323C" w:rsidP="000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1F0A" w14:textId="77777777" w:rsidR="00000000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1AF926F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F87" w14:textId="77777777" w:rsidR="00000000" w:rsidRDefault="00000000">
    <w:pPr>
      <w:pStyle w:val="a5"/>
      <w:framePr w:wrap="around" w:vAnchor="text" w:hAnchor="margin" w:xAlign="outside" w:y="1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eastAsia="宋体" w:hAnsi="宋体" w:hint="eastAsia"/>
        <w:sz w:val="28"/>
        <w:szCs w:val="28"/>
        <w:lang w:val="zh-CN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  <w:lang w:val="en-US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eastAsia="宋体" w:hAnsi="宋体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6A3A" w14:textId="77777777" w:rsidR="0059323C" w:rsidRDefault="0059323C" w:rsidP="00085E44">
      <w:r>
        <w:separator/>
      </w:r>
    </w:p>
  </w:footnote>
  <w:footnote w:type="continuationSeparator" w:id="0">
    <w:p w14:paraId="5B010E07" w14:textId="77777777" w:rsidR="0059323C" w:rsidRDefault="0059323C" w:rsidP="000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010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00"/>
    <w:rsid w:val="00085E44"/>
    <w:rsid w:val="00434F99"/>
    <w:rsid w:val="0059323C"/>
    <w:rsid w:val="00B22B00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12F27D-C3E8-46FF-8890-4B7F3B4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4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E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E44"/>
    <w:rPr>
      <w:sz w:val="18"/>
      <w:szCs w:val="18"/>
    </w:rPr>
  </w:style>
  <w:style w:type="paragraph" w:styleId="a5">
    <w:name w:val="footer"/>
    <w:basedOn w:val="a"/>
    <w:link w:val="a6"/>
    <w:unhideWhenUsed/>
    <w:rsid w:val="0008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E44"/>
    <w:rPr>
      <w:sz w:val="18"/>
      <w:szCs w:val="18"/>
    </w:rPr>
  </w:style>
  <w:style w:type="character" w:styleId="a7">
    <w:name w:val="page number"/>
    <w:basedOn w:val="a0"/>
    <w:rsid w:val="0008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2023-04-21T09:26:00Z</dcterms:created>
  <dcterms:modified xsi:type="dcterms:W3CDTF">2023-04-21T09:26:00Z</dcterms:modified>
</cp:coreProperties>
</file>