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2DEA" w14:textId="77777777" w:rsidR="00CE554C" w:rsidRDefault="00CE554C" w:rsidP="00CE554C">
      <w:pPr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附件：</w:t>
      </w:r>
    </w:p>
    <w:p w14:paraId="4D491CE2" w14:textId="77777777" w:rsidR="00CE554C" w:rsidRDefault="00CE554C" w:rsidP="00CE554C">
      <w:pPr>
        <w:rPr>
          <w:rFonts w:ascii="黑体" w:eastAsia="黑体" w:hAnsi="黑体" w:cs="黑体" w:hint="eastAsia"/>
        </w:rPr>
      </w:pPr>
    </w:p>
    <w:p w14:paraId="08E5F0C2" w14:textId="77777777" w:rsidR="00CE554C" w:rsidRDefault="00CE554C" w:rsidP="00CE554C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天津市第二批区域专利行政保护试点单位名单</w:t>
      </w:r>
    </w:p>
    <w:p w14:paraId="7851F01B" w14:textId="77777777" w:rsidR="00CE554C" w:rsidRDefault="00CE554C" w:rsidP="00CE554C">
      <w:pPr>
        <w:ind w:firstLineChars="200" w:firstLine="640"/>
        <w:rPr>
          <w:rFonts w:hAnsi="宋体" w:cs="宋体" w:hint="eastAsia"/>
        </w:rPr>
      </w:pP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055"/>
        <w:gridCol w:w="2868"/>
        <w:gridCol w:w="4373"/>
      </w:tblGrid>
      <w:tr w:rsidR="00CE554C" w14:paraId="68B48810" w14:textId="77777777" w:rsidTr="00E67991">
        <w:trPr>
          <w:trHeight w:val="1090"/>
        </w:trPr>
        <w:tc>
          <w:tcPr>
            <w:tcW w:w="1074" w:type="dxa"/>
            <w:vAlign w:val="center"/>
          </w:tcPr>
          <w:p w14:paraId="7A752D66" w14:textId="77777777" w:rsidR="00CE554C" w:rsidRDefault="00CE554C" w:rsidP="00E67991">
            <w:pPr>
              <w:jc w:val="center"/>
              <w:rPr>
                <w:rFonts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hAnsi="宋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953" w:type="dxa"/>
            <w:vAlign w:val="center"/>
          </w:tcPr>
          <w:p w14:paraId="7C5B89FA" w14:textId="77777777" w:rsidR="00CE554C" w:rsidRDefault="00CE554C" w:rsidP="00E67991">
            <w:pPr>
              <w:jc w:val="center"/>
              <w:rPr>
                <w:rFonts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hAnsi="宋体" w:cs="宋体" w:hint="eastAsia"/>
                <w:b/>
                <w:bCs/>
                <w:sz w:val="30"/>
                <w:szCs w:val="30"/>
              </w:rPr>
              <w:t>试点区域</w:t>
            </w:r>
          </w:p>
        </w:tc>
        <w:tc>
          <w:tcPr>
            <w:tcW w:w="4495" w:type="dxa"/>
            <w:vAlign w:val="center"/>
          </w:tcPr>
          <w:p w14:paraId="5EC939A0" w14:textId="77777777" w:rsidR="00CE554C" w:rsidRDefault="00CE554C" w:rsidP="00E67991">
            <w:pPr>
              <w:jc w:val="center"/>
              <w:rPr>
                <w:rFonts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hAnsi="宋体" w:cs="宋体" w:hint="eastAsia"/>
                <w:b/>
                <w:bCs/>
                <w:sz w:val="30"/>
                <w:szCs w:val="30"/>
              </w:rPr>
              <w:t>工作支持单位</w:t>
            </w:r>
          </w:p>
        </w:tc>
      </w:tr>
      <w:tr w:rsidR="00CE554C" w14:paraId="31AC48CB" w14:textId="77777777" w:rsidTr="00E67991">
        <w:tc>
          <w:tcPr>
            <w:tcW w:w="1074" w:type="dxa"/>
            <w:vAlign w:val="center"/>
          </w:tcPr>
          <w:p w14:paraId="70D4BEF4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1</w:t>
            </w:r>
          </w:p>
        </w:tc>
        <w:tc>
          <w:tcPr>
            <w:tcW w:w="2953" w:type="dxa"/>
            <w:vAlign w:val="center"/>
          </w:tcPr>
          <w:p w14:paraId="2CAE7B1F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滨海新区</w:t>
            </w:r>
          </w:p>
        </w:tc>
        <w:tc>
          <w:tcPr>
            <w:tcW w:w="4495" w:type="dxa"/>
            <w:vAlign w:val="center"/>
          </w:tcPr>
          <w:p w14:paraId="3CB61E11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天津中细软知识产权运营管理有限公司</w:t>
            </w:r>
          </w:p>
        </w:tc>
      </w:tr>
      <w:tr w:rsidR="00CE554C" w14:paraId="460FCD19" w14:textId="77777777" w:rsidTr="00E67991">
        <w:trPr>
          <w:trHeight w:val="1110"/>
        </w:trPr>
        <w:tc>
          <w:tcPr>
            <w:tcW w:w="1074" w:type="dxa"/>
            <w:vAlign w:val="center"/>
          </w:tcPr>
          <w:p w14:paraId="39716CB0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2</w:t>
            </w:r>
          </w:p>
        </w:tc>
        <w:tc>
          <w:tcPr>
            <w:tcW w:w="2953" w:type="dxa"/>
            <w:vAlign w:val="center"/>
          </w:tcPr>
          <w:p w14:paraId="4F6366B7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和平区</w:t>
            </w:r>
          </w:p>
        </w:tc>
        <w:tc>
          <w:tcPr>
            <w:tcW w:w="4495" w:type="dxa"/>
            <w:vAlign w:val="center"/>
          </w:tcPr>
          <w:p w14:paraId="33685EF6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天津森宇律师事务所</w:t>
            </w:r>
          </w:p>
        </w:tc>
      </w:tr>
      <w:tr w:rsidR="00CE554C" w14:paraId="5D5359A2" w14:textId="77777777" w:rsidTr="00E67991">
        <w:tc>
          <w:tcPr>
            <w:tcW w:w="1074" w:type="dxa"/>
            <w:vAlign w:val="center"/>
          </w:tcPr>
          <w:p w14:paraId="673C07BB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3</w:t>
            </w:r>
          </w:p>
        </w:tc>
        <w:tc>
          <w:tcPr>
            <w:tcW w:w="2953" w:type="dxa"/>
            <w:vAlign w:val="center"/>
          </w:tcPr>
          <w:p w14:paraId="05016E00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河西区</w:t>
            </w:r>
          </w:p>
        </w:tc>
        <w:tc>
          <w:tcPr>
            <w:tcW w:w="4495" w:type="dxa"/>
            <w:vAlign w:val="center"/>
          </w:tcPr>
          <w:p w14:paraId="22E59A0B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proofErr w:type="gramStart"/>
            <w:r>
              <w:rPr>
                <w:rFonts w:hAnsi="宋体" w:cs="宋体" w:hint="eastAsia"/>
              </w:rPr>
              <w:t>天津智合知识产权</w:t>
            </w:r>
            <w:proofErr w:type="gramEnd"/>
            <w:r>
              <w:rPr>
                <w:rFonts w:hAnsi="宋体" w:cs="宋体" w:hint="eastAsia"/>
              </w:rPr>
              <w:t>运营管理有限公司</w:t>
            </w:r>
          </w:p>
        </w:tc>
      </w:tr>
      <w:tr w:rsidR="00CE554C" w14:paraId="3D119C39" w14:textId="77777777" w:rsidTr="00E67991">
        <w:trPr>
          <w:trHeight w:val="1080"/>
        </w:trPr>
        <w:tc>
          <w:tcPr>
            <w:tcW w:w="1074" w:type="dxa"/>
            <w:vAlign w:val="center"/>
          </w:tcPr>
          <w:p w14:paraId="61A27A2F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4</w:t>
            </w:r>
          </w:p>
        </w:tc>
        <w:tc>
          <w:tcPr>
            <w:tcW w:w="2953" w:type="dxa"/>
            <w:vAlign w:val="center"/>
          </w:tcPr>
          <w:p w14:paraId="31365137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东丽区</w:t>
            </w:r>
          </w:p>
        </w:tc>
        <w:tc>
          <w:tcPr>
            <w:tcW w:w="4495" w:type="dxa"/>
            <w:vAlign w:val="center"/>
          </w:tcPr>
          <w:p w14:paraId="0BD6734A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天津恒之知识产权有限公司</w:t>
            </w:r>
          </w:p>
        </w:tc>
      </w:tr>
      <w:tr w:rsidR="00CE554C" w14:paraId="47C1FB63" w14:textId="77777777" w:rsidTr="00E67991">
        <w:tc>
          <w:tcPr>
            <w:tcW w:w="1074" w:type="dxa"/>
            <w:vAlign w:val="center"/>
          </w:tcPr>
          <w:p w14:paraId="67A31557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5</w:t>
            </w:r>
          </w:p>
        </w:tc>
        <w:tc>
          <w:tcPr>
            <w:tcW w:w="2953" w:type="dxa"/>
            <w:vAlign w:val="center"/>
          </w:tcPr>
          <w:p w14:paraId="76769440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西青区</w:t>
            </w:r>
          </w:p>
        </w:tc>
        <w:tc>
          <w:tcPr>
            <w:tcW w:w="4495" w:type="dxa"/>
            <w:vAlign w:val="center"/>
          </w:tcPr>
          <w:p w14:paraId="3E225FCC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天津市津渡知识产权运营管理有限公司</w:t>
            </w:r>
          </w:p>
        </w:tc>
      </w:tr>
      <w:tr w:rsidR="00CE554C" w14:paraId="28FAAF36" w14:textId="77777777" w:rsidTr="00E67991">
        <w:tc>
          <w:tcPr>
            <w:tcW w:w="1074" w:type="dxa"/>
            <w:vAlign w:val="center"/>
          </w:tcPr>
          <w:p w14:paraId="77D5DC7A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6</w:t>
            </w:r>
          </w:p>
        </w:tc>
        <w:tc>
          <w:tcPr>
            <w:tcW w:w="2953" w:type="dxa"/>
            <w:vAlign w:val="center"/>
          </w:tcPr>
          <w:p w14:paraId="62783A84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津南区</w:t>
            </w:r>
          </w:p>
        </w:tc>
        <w:tc>
          <w:tcPr>
            <w:tcW w:w="4495" w:type="dxa"/>
            <w:vAlign w:val="center"/>
          </w:tcPr>
          <w:p w14:paraId="3969C015" w14:textId="77777777" w:rsidR="00CE554C" w:rsidRDefault="00CE554C" w:rsidP="00E67991">
            <w:pPr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六面体企业管理咨询（天津 ）有限公司</w:t>
            </w:r>
          </w:p>
        </w:tc>
      </w:tr>
    </w:tbl>
    <w:p w14:paraId="34206C55" w14:textId="77777777" w:rsidR="00CE554C" w:rsidRDefault="00CE554C" w:rsidP="00CE554C">
      <w:pPr>
        <w:ind w:firstLineChars="400" w:firstLine="1280"/>
      </w:pPr>
      <w:r>
        <w:rPr>
          <w:rFonts w:hAnsi="宋体" w:cs="宋体" w:hint="eastAsia"/>
        </w:rPr>
        <w:t xml:space="preserve"> </w:t>
      </w:r>
    </w:p>
    <w:p w14:paraId="7A9631E0" w14:textId="77777777" w:rsidR="00000000" w:rsidRPr="00CE554C" w:rsidRDefault="00000000"/>
    <w:sectPr w:rsidR="00A12355" w:rsidRPr="00CE554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8AFD" w14:textId="77777777" w:rsidR="001D1C4E" w:rsidRDefault="001D1C4E" w:rsidP="00CE554C">
      <w:pPr>
        <w:spacing w:line="240" w:lineRule="auto"/>
      </w:pPr>
      <w:r>
        <w:separator/>
      </w:r>
    </w:p>
  </w:endnote>
  <w:endnote w:type="continuationSeparator" w:id="0">
    <w:p w14:paraId="34F7C120" w14:textId="77777777" w:rsidR="001D1C4E" w:rsidRDefault="001D1C4E" w:rsidP="00CE5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A067" w14:textId="58FD2F94" w:rsidR="00000000" w:rsidRDefault="00CE554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8B7D1" wp14:editId="72238D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355600"/>
              <wp:effectExtent l="0" t="0" r="0" b="0"/>
              <wp:wrapNone/>
              <wp:docPr id="78749567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0BCF2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8B7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2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" filled="f" stroked="f">
              <v:textbox style="mso-fit-shape-to-text:t" inset="0,0,0,0">
                <w:txbxContent>
                  <w:p w14:paraId="2CE0BCF2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C955" w14:textId="77777777" w:rsidR="001D1C4E" w:rsidRDefault="001D1C4E" w:rsidP="00CE554C">
      <w:pPr>
        <w:spacing w:line="240" w:lineRule="auto"/>
      </w:pPr>
      <w:r>
        <w:separator/>
      </w:r>
    </w:p>
  </w:footnote>
  <w:footnote w:type="continuationSeparator" w:id="0">
    <w:p w14:paraId="79780224" w14:textId="77777777" w:rsidR="001D1C4E" w:rsidRDefault="001D1C4E" w:rsidP="00CE5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03"/>
    <w:rsid w:val="00031403"/>
    <w:rsid w:val="001D1C4E"/>
    <w:rsid w:val="00434F99"/>
    <w:rsid w:val="00CE554C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C8601F4-BBBD-4D97-BECE-0065EDD6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54C"/>
    <w:pPr>
      <w:widowControl w:val="0"/>
      <w:adjustRightInd w:val="0"/>
      <w:spacing w:line="560" w:lineRule="exact"/>
      <w:jc w:val="both"/>
      <w:textAlignment w:val="baseline"/>
    </w:pPr>
    <w:rPr>
      <w:rFonts w:ascii="仿宋_GB2312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54C"/>
    <w:pP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54C"/>
    <w:rPr>
      <w:sz w:val="18"/>
      <w:szCs w:val="18"/>
    </w:rPr>
  </w:style>
  <w:style w:type="paragraph" w:styleId="a5">
    <w:name w:val="footer"/>
    <w:basedOn w:val="a"/>
    <w:link w:val="a6"/>
    <w:unhideWhenUsed/>
    <w:rsid w:val="00CE554C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54C"/>
    <w:rPr>
      <w:sz w:val="18"/>
      <w:szCs w:val="18"/>
    </w:rPr>
  </w:style>
  <w:style w:type="table" w:styleId="a7">
    <w:name w:val="Table Grid"/>
    <w:basedOn w:val="a1"/>
    <w:rsid w:val="00CE554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2023-09-12T02:35:00Z</dcterms:created>
  <dcterms:modified xsi:type="dcterms:W3CDTF">2023-09-12T02:35:00Z</dcterms:modified>
</cp:coreProperties>
</file>