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3BF6" w14:textId="77777777" w:rsidR="00016583" w:rsidRDefault="00016583" w:rsidP="00016583">
      <w:pPr>
        <w:spacing w:line="588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4</w:t>
      </w:r>
    </w:p>
    <w:p w14:paraId="545613A0" w14:textId="77777777" w:rsidR="00016583" w:rsidRDefault="00016583" w:rsidP="00016583">
      <w:pPr>
        <w:pStyle w:val="1"/>
        <w:spacing w:before="0" w:after="0" w:line="240" w:lineRule="auto"/>
        <w:jc w:val="center"/>
        <w:rPr>
          <w:rFonts w:eastAsia="方正小标宋简体"/>
          <w:b w:val="0"/>
          <w:bCs w:val="0"/>
          <w:color w:val="000000"/>
          <w:kern w:val="2"/>
          <w:sz w:val="36"/>
          <w:szCs w:val="36"/>
        </w:rPr>
      </w:pP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2023</w:t>
      </w: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年天津市青少年小发明设计活动优秀奖项目名单</w:t>
      </w:r>
    </w:p>
    <w:tbl>
      <w:tblPr>
        <w:tblW w:w="8522" w:type="dxa"/>
        <w:jc w:val="center"/>
        <w:tblLook w:val="0000" w:firstRow="0" w:lastRow="0" w:firstColumn="0" w:lastColumn="0" w:noHBand="0" w:noVBand="0"/>
      </w:tblPr>
      <w:tblGrid>
        <w:gridCol w:w="1775"/>
        <w:gridCol w:w="4095"/>
        <w:gridCol w:w="2652"/>
      </w:tblGrid>
      <w:tr w:rsidR="00016583" w14:paraId="5E02189A" w14:textId="77777777" w:rsidTr="00FD03A8">
        <w:trPr>
          <w:trHeight w:val="567"/>
          <w:tblHeader/>
          <w:jc w:val="center"/>
        </w:trPr>
        <w:tc>
          <w:tcPr>
            <w:tcW w:w="8522" w:type="dxa"/>
            <w:gridSpan w:val="3"/>
            <w:vAlign w:val="center"/>
          </w:tcPr>
          <w:p w14:paraId="053BB101" w14:textId="77777777" w:rsidR="00016583" w:rsidRDefault="00016583" w:rsidP="00FD03A8">
            <w:pPr>
              <w:widowControl/>
              <w:spacing w:line="52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小学组（</w:t>
            </w:r>
            <w:r>
              <w:rPr>
                <w:rFonts w:eastAsia="黑体"/>
                <w:sz w:val="28"/>
                <w:szCs w:val="28"/>
              </w:rPr>
              <w:t>30</w:t>
            </w:r>
            <w:r>
              <w:rPr>
                <w:rFonts w:eastAsia="黑体" w:hAnsi="黑体" w:hint="eastAsia"/>
                <w:sz w:val="28"/>
                <w:szCs w:val="28"/>
              </w:rPr>
              <w:t>项）</w:t>
            </w:r>
          </w:p>
        </w:tc>
      </w:tr>
      <w:tr w:rsidR="00016583" w14:paraId="40B6AD1E" w14:textId="77777777" w:rsidTr="00FD03A8">
        <w:trPr>
          <w:trHeight w:val="567"/>
          <w:tblHeader/>
          <w:jc w:val="center"/>
        </w:trPr>
        <w:tc>
          <w:tcPr>
            <w:tcW w:w="1775" w:type="dxa"/>
            <w:vAlign w:val="center"/>
          </w:tcPr>
          <w:p w14:paraId="1176B05A" w14:textId="77777777" w:rsidR="00016583" w:rsidRDefault="00016583" w:rsidP="00FD03A8">
            <w:pPr>
              <w:widowControl/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获奖人姓名</w:t>
            </w:r>
          </w:p>
        </w:tc>
        <w:tc>
          <w:tcPr>
            <w:tcW w:w="4095" w:type="dxa"/>
            <w:vAlign w:val="center"/>
          </w:tcPr>
          <w:p w14:paraId="11582F76" w14:textId="77777777" w:rsidR="00016583" w:rsidRDefault="00016583" w:rsidP="00FD03A8">
            <w:pPr>
              <w:widowControl/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获奖项目名称</w:t>
            </w:r>
          </w:p>
        </w:tc>
        <w:tc>
          <w:tcPr>
            <w:tcW w:w="2652" w:type="dxa"/>
            <w:vAlign w:val="center"/>
          </w:tcPr>
          <w:p w14:paraId="7F216F45" w14:textId="77777777" w:rsidR="00016583" w:rsidRDefault="00016583" w:rsidP="00FD03A8">
            <w:pPr>
              <w:widowControl/>
              <w:spacing w:line="520" w:lineRule="exact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</w:tr>
      <w:tr w:rsidR="00016583" w14:paraId="713708B2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3B1C25E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董宇轩</w:t>
            </w:r>
            <w:proofErr w:type="gramEnd"/>
          </w:p>
        </w:tc>
        <w:tc>
          <w:tcPr>
            <w:tcW w:w="4095" w:type="dxa"/>
            <w:vAlign w:val="center"/>
          </w:tcPr>
          <w:p w14:paraId="41E6C5C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电动调温服</w:t>
            </w:r>
          </w:p>
        </w:tc>
        <w:tc>
          <w:tcPr>
            <w:tcW w:w="2652" w:type="dxa"/>
            <w:vAlign w:val="center"/>
          </w:tcPr>
          <w:p w14:paraId="4D3DC88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56435C41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塘沽上海道小学</w:t>
            </w:r>
          </w:p>
        </w:tc>
      </w:tr>
      <w:tr w:rsidR="00016583" w14:paraId="2CA1A2D9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675581C2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乔子桐</w:t>
            </w:r>
            <w:proofErr w:type="gramEnd"/>
          </w:p>
        </w:tc>
        <w:tc>
          <w:tcPr>
            <w:tcW w:w="4095" w:type="dxa"/>
            <w:vAlign w:val="center"/>
          </w:tcPr>
          <w:p w14:paraId="565FDB4C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智能大肚杯</w:t>
            </w:r>
          </w:p>
        </w:tc>
        <w:tc>
          <w:tcPr>
            <w:tcW w:w="2652" w:type="dxa"/>
            <w:vAlign w:val="center"/>
          </w:tcPr>
          <w:p w14:paraId="366CDB0F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091CB03C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塘沽上海道小学</w:t>
            </w:r>
          </w:p>
        </w:tc>
      </w:tr>
      <w:tr w:rsidR="00016583" w14:paraId="356807CB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4FF1296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沈昊辰</w:t>
            </w:r>
          </w:p>
        </w:tc>
        <w:tc>
          <w:tcPr>
            <w:tcW w:w="4095" w:type="dxa"/>
            <w:vAlign w:val="center"/>
          </w:tcPr>
          <w:p w14:paraId="71CD8A8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智能巡线扫地机器人</w:t>
            </w:r>
          </w:p>
        </w:tc>
        <w:tc>
          <w:tcPr>
            <w:tcW w:w="2652" w:type="dxa"/>
            <w:vAlign w:val="center"/>
          </w:tcPr>
          <w:p w14:paraId="7548A63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中新天津生态城</w:t>
            </w:r>
          </w:p>
          <w:p w14:paraId="7F1DCDA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实验小学</w:t>
            </w:r>
          </w:p>
        </w:tc>
      </w:tr>
      <w:tr w:rsidR="00016583" w14:paraId="63E60A1B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72FFB52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王一帆</w:t>
            </w:r>
          </w:p>
        </w:tc>
        <w:tc>
          <w:tcPr>
            <w:tcW w:w="4095" w:type="dxa"/>
            <w:vAlign w:val="center"/>
          </w:tcPr>
          <w:p w14:paraId="56D5CB7F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新型智能小学生自助取水装置</w:t>
            </w:r>
          </w:p>
        </w:tc>
        <w:tc>
          <w:tcPr>
            <w:tcW w:w="2652" w:type="dxa"/>
            <w:vAlign w:val="center"/>
          </w:tcPr>
          <w:p w14:paraId="62ECACAA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中新天津生态城</w:t>
            </w:r>
          </w:p>
          <w:p w14:paraId="2CA8D452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实验小学</w:t>
            </w:r>
          </w:p>
        </w:tc>
      </w:tr>
      <w:tr w:rsidR="00016583" w14:paraId="4193E7EB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0B1E901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王雨宸</w:t>
            </w:r>
          </w:p>
        </w:tc>
        <w:tc>
          <w:tcPr>
            <w:tcW w:w="4095" w:type="dxa"/>
            <w:vAlign w:val="center"/>
          </w:tcPr>
          <w:p w14:paraId="2E8B8E5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单手开水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瓶固定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腰带</w:t>
            </w:r>
          </w:p>
        </w:tc>
        <w:tc>
          <w:tcPr>
            <w:tcW w:w="2652" w:type="dxa"/>
            <w:vAlign w:val="center"/>
          </w:tcPr>
          <w:p w14:paraId="3AE159D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中新天津生态城</w:t>
            </w:r>
          </w:p>
          <w:p w14:paraId="7240F8C1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实验小学</w:t>
            </w:r>
          </w:p>
        </w:tc>
      </w:tr>
      <w:tr w:rsidR="00016583" w14:paraId="17386274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6234FA1C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李思辰</w:t>
            </w:r>
          </w:p>
        </w:tc>
        <w:tc>
          <w:tcPr>
            <w:tcW w:w="4095" w:type="dxa"/>
            <w:vAlign w:val="center"/>
          </w:tcPr>
          <w:p w14:paraId="256BF8E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语音指导洗手水龙头装置</w:t>
            </w:r>
          </w:p>
        </w:tc>
        <w:tc>
          <w:tcPr>
            <w:tcW w:w="2652" w:type="dxa"/>
            <w:vAlign w:val="center"/>
          </w:tcPr>
          <w:p w14:paraId="3A38DC5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天津市第二十中</w:t>
            </w:r>
          </w:p>
          <w:p w14:paraId="326992F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学附属小学</w:t>
            </w:r>
          </w:p>
        </w:tc>
      </w:tr>
      <w:tr w:rsidR="00016583" w14:paraId="74C7D00B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6925C99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沈铂涵</w:t>
            </w:r>
            <w:proofErr w:type="gramEnd"/>
          </w:p>
        </w:tc>
        <w:tc>
          <w:tcPr>
            <w:tcW w:w="4095" w:type="dxa"/>
            <w:vAlign w:val="center"/>
          </w:tcPr>
          <w:p w14:paraId="69B48531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室内无钥匙可开锁的防盗护栏逃生窗</w:t>
            </w:r>
          </w:p>
        </w:tc>
        <w:tc>
          <w:tcPr>
            <w:tcW w:w="2652" w:type="dxa"/>
            <w:vAlign w:val="center"/>
          </w:tcPr>
          <w:p w14:paraId="4D669DF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天津市和平区中心小学</w:t>
            </w:r>
          </w:p>
        </w:tc>
      </w:tr>
      <w:tr w:rsidR="00016583" w14:paraId="175DB16C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30852DBC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刘芮彤</w:t>
            </w:r>
          </w:p>
        </w:tc>
        <w:tc>
          <w:tcPr>
            <w:tcW w:w="4095" w:type="dxa"/>
            <w:vAlign w:val="center"/>
          </w:tcPr>
          <w:p w14:paraId="003842F8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自救泳衣</w:t>
            </w:r>
          </w:p>
        </w:tc>
        <w:tc>
          <w:tcPr>
            <w:tcW w:w="2652" w:type="dxa"/>
            <w:vAlign w:val="center"/>
          </w:tcPr>
          <w:p w14:paraId="096DC40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天津经济技术开</w:t>
            </w:r>
          </w:p>
          <w:p w14:paraId="53058F77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发区国际学校</w:t>
            </w:r>
          </w:p>
        </w:tc>
      </w:tr>
      <w:tr w:rsidR="00016583" w14:paraId="57F6A681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006C47B1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赵谦石</w:t>
            </w:r>
            <w:proofErr w:type="gramEnd"/>
          </w:p>
        </w:tc>
        <w:tc>
          <w:tcPr>
            <w:tcW w:w="4095" w:type="dxa"/>
            <w:vAlign w:val="center"/>
          </w:tcPr>
          <w:p w14:paraId="55070167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一种关于生活用水回收再利用的装置</w:t>
            </w:r>
          </w:p>
        </w:tc>
        <w:tc>
          <w:tcPr>
            <w:tcW w:w="2652" w:type="dxa"/>
            <w:vAlign w:val="center"/>
          </w:tcPr>
          <w:p w14:paraId="08CDBDCA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天津市教科院附属滨海泰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达小学</w:t>
            </w:r>
            <w:proofErr w:type="gramEnd"/>
          </w:p>
        </w:tc>
      </w:tr>
      <w:tr w:rsidR="00016583" w14:paraId="10422030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2C5E7E9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李思延</w:t>
            </w:r>
            <w:proofErr w:type="gramEnd"/>
          </w:p>
        </w:tc>
        <w:tc>
          <w:tcPr>
            <w:tcW w:w="4095" w:type="dxa"/>
            <w:vAlign w:val="center"/>
          </w:tcPr>
          <w:p w14:paraId="402AB3D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学生超声波坐姿矫正仪</w:t>
            </w:r>
          </w:p>
        </w:tc>
        <w:tc>
          <w:tcPr>
            <w:tcW w:w="2652" w:type="dxa"/>
            <w:vAlign w:val="center"/>
          </w:tcPr>
          <w:p w14:paraId="4141B178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天津市武清区陈嘴镇北三村中心小学</w:t>
            </w:r>
          </w:p>
        </w:tc>
      </w:tr>
      <w:tr w:rsidR="00016583" w14:paraId="16558293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53D991E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丁子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义</w:t>
            </w:r>
          </w:p>
        </w:tc>
        <w:tc>
          <w:tcPr>
            <w:tcW w:w="4095" w:type="dxa"/>
            <w:vAlign w:val="center"/>
          </w:tcPr>
          <w:p w14:paraId="5CBE204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一款新颖可视化智能衣柜</w:t>
            </w:r>
          </w:p>
        </w:tc>
        <w:tc>
          <w:tcPr>
            <w:tcW w:w="2652" w:type="dxa"/>
            <w:vAlign w:val="center"/>
          </w:tcPr>
          <w:p w14:paraId="04EA39B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28B3D74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开发区国际学校</w:t>
            </w:r>
          </w:p>
        </w:tc>
      </w:tr>
      <w:tr w:rsidR="00016583" w14:paraId="0156592F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697F107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王奕茗</w:t>
            </w:r>
          </w:p>
        </w:tc>
        <w:tc>
          <w:tcPr>
            <w:tcW w:w="4095" w:type="dxa"/>
            <w:vAlign w:val="center"/>
          </w:tcPr>
          <w:p w14:paraId="4AA6FDD1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无人机式自动跟随遮阳伞</w:t>
            </w:r>
          </w:p>
        </w:tc>
        <w:tc>
          <w:tcPr>
            <w:tcW w:w="2652" w:type="dxa"/>
            <w:vAlign w:val="center"/>
          </w:tcPr>
          <w:p w14:paraId="0364264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341E169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4DF7B6C3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68A812E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安知非</w:t>
            </w:r>
          </w:p>
        </w:tc>
        <w:tc>
          <w:tcPr>
            <w:tcW w:w="4095" w:type="dxa"/>
            <w:vAlign w:val="center"/>
          </w:tcPr>
          <w:p w14:paraId="12E8FB1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自避障自报警电动轮椅</w:t>
            </w:r>
          </w:p>
        </w:tc>
        <w:tc>
          <w:tcPr>
            <w:tcW w:w="2652" w:type="dxa"/>
            <w:vAlign w:val="center"/>
          </w:tcPr>
          <w:p w14:paraId="0EF45208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4DFBBFB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133EC17C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332B2F68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米芮辰</w:t>
            </w:r>
          </w:p>
        </w:tc>
        <w:tc>
          <w:tcPr>
            <w:tcW w:w="4095" w:type="dxa"/>
            <w:vAlign w:val="center"/>
          </w:tcPr>
          <w:p w14:paraId="1AC67715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无人智能停车场</w:t>
            </w:r>
          </w:p>
        </w:tc>
        <w:tc>
          <w:tcPr>
            <w:tcW w:w="2652" w:type="dxa"/>
            <w:vAlign w:val="center"/>
          </w:tcPr>
          <w:p w14:paraId="4AD3335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2365CB8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457DD58E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69915CA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冯子禾</w:t>
            </w:r>
          </w:p>
        </w:tc>
        <w:tc>
          <w:tcPr>
            <w:tcW w:w="4095" w:type="dxa"/>
            <w:vAlign w:val="center"/>
          </w:tcPr>
          <w:p w14:paraId="089D669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智慧交通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-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车辆识别交通指示灯</w:t>
            </w:r>
          </w:p>
        </w:tc>
        <w:tc>
          <w:tcPr>
            <w:tcW w:w="2652" w:type="dxa"/>
            <w:vAlign w:val="center"/>
          </w:tcPr>
          <w:p w14:paraId="197661F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6D99EF4A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64F70E86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0776832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贾霁宸</w:t>
            </w:r>
          </w:p>
        </w:tc>
        <w:tc>
          <w:tcPr>
            <w:tcW w:w="4095" w:type="dxa"/>
            <w:vAlign w:val="center"/>
          </w:tcPr>
          <w:p w14:paraId="68931FF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磁吸图钉盒</w:t>
            </w:r>
          </w:p>
        </w:tc>
        <w:tc>
          <w:tcPr>
            <w:tcW w:w="2652" w:type="dxa"/>
            <w:vAlign w:val="center"/>
          </w:tcPr>
          <w:p w14:paraId="6F3E905C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4E3511C2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4787883A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74F51CB8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褚馨然</w:t>
            </w:r>
          </w:p>
        </w:tc>
        <w:tc>
          <w:tcPr>
            <w:tcW w:w="4095" w:type="dxa"/>
            <w:vAlign w:val="center"/>
          </w:tcPr>
          <w:p w14:paraId="7A5BAA3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呆呆熊头盔</w:t>
            </w:r>
          </w:p>
        </w:tc>
        <w:tc>
          <w:tcPr>
            <w:tcW w:w="2652" w:type="dxa"/>
            <w:vAlign w:val="center"/>
          </w:tcPr>
          <w:p w14:paraId="299DE50F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29694BA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塘沽上海道小学</w:t>
            </w:r>
          </w:p>
        </w:tc>
      </w:tr>
      <w:tr w:rsidR="00016583" w14:paraId="7B5EEC40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3581F502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刘铭书</w:t>
            </w:r>
            <w:proofErr w:type="gramEnd"/>
          </w:p>
        </w:tc>
        <w:tc>
          <w:tcPr>
            <w:tcW w:w="4095" w:type="dxa"/>
            <w:vAlign w:val="center"/>
          </w:tcPr>
          <w:p w14:paraId="55A122B2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多功能护理病床</w:t>
            </w:r>
          </w:p>
        </w:tc>
        <w:tc>
          <w:tcPr>
            <w:tcW w:w="2652" w:type="dxa"/>
            <w:vAlign w:val="center"/>
          </w:tcPr>
          <w:p w14:paraId="21BCDFC2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中新天津生态城</w:t>
            </w:r>
          </w:p>
          <w:p w14:paraId="65E0C7D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实验小学</w:t>
            </w:r>
          </w:p>
        </w:tc>
      </w:tr>
      <w:tr w:rsidR="00016583" w14:paraId="48BA8250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039A441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才三川</w:t>
            </w:r>
          </w:p>
        </w:tc>
        <w:tc>
          <w:tcPr>
            <w:tcW w:w="4095" w:type="dxa"/>
            <w:vAlign w:val="center"/>
          </w:tcPr>
          <w:p w14:paraId="5033157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智能家居设计——自动感应</w:t>
            </w:r>
          </w:p>
          <w:p w14:paraId="52CBAB1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窗帘</w:t>
            </w:r>
          </w:p>
        </w:tc>
        <w:tc>
          <w:tcPr>
            <w:tcW w:w="2652" w:type="dxa"/>
            <w:vAlign w:val="center"/>
          </w:tcPr>
          <w:p w14:paraId="6A70171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天津市和平区</w:t>
            </w:r>
          </w:p>
          <w:p w14:paraId="6932462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鞍山道小学</w:t>
            </w:r>
          </w:p>
        </w:tc>
      </w:tr>
      <w:tr w:rsidR="00016583" w14:paraId="309FF41C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362614B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陆奕辰</w:t>
            </w:r>
          </w:p>
        </w:tc>
        <w:tc>
          <w:tcPr>
            <w:tcW w:w="4095" w:type="dxa"/>
            <w:vAlign w:val="center"/>
          </w:tcPr>
          <w:p w14:paraId="6DF5D8F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小区快递配送机器人</w:t>
            </w:r>
          </w:p>
        </w:tc>
        <w:tc>
          <w:tcPr>
            <w:tcW w:w="2652" w:type="dxa"/>
            <w:vAlign w:val="center"/>
          </w:tcPr>
          <w:p w14:paraId="0B9275AC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0CB90275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33B479DE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03649318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赵星泽</w:t>
            </w:r>
            <w:proofErr w:type="gramEnd"/>
          </w:p>
        </w:tc>
        <w:tc>
          <w:tcPr>
            <w:tcW w:w="4095" w:type="dxa"/>
            <w:vAlign w:val="center"/>
          </w:tcPr>
          <w:p w14:paraId="446BA6A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可以克服恶劣天气的送餐助手</w:t>
            </w:r>
          </w:p>
        </w:tc>
        <w:tc>
          <w:tcPr>
            <w:tcW w:w="2652" w:type="dxa"/>
            <w:vAlign w:val="center"/>
          </w:tcPr>
          <w:p w14:paraId="70E64C6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4E0F156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5B8D4472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2DB3F9A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魏秦齐</w:t>
            </w:r>
            <w:proofErr w:type="gramEnd"/>
          </w:p>
        </w:tc>
        <w:tc>
          <w:tcPr>
            <w:tcW w:w="4095" w:type="dxa"/>
            <w:vAlign w:val="center"/>
          </w:tcPr>
          <w:p w14:paraId="6C7CC0B2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智能地道积水预警处理模型</w:t>
            </w:r>
          </w:p>
        </w:tc>
        <w:tc>
          <w:tcPr>
            <w:tcW w:w="2652" w:type="dxa"/>
            <w:vAlign w:val="center"/>
          </w:tcPr>
          <w:p w14:paraId="08F96EB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641A2F1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608680B1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5587A101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张铭泽</w:t>
            </w:r>
            <w:proofErr w:type="gramEnd"/>
          </w:p>
        </w:tc>
        <w:tc>
          <w:tcPr>
            <w:tcW w:w="4095" w:type="dxa"/>
            <w:vAlign w:val="center"/>
          </w:tcPr>
          <w:p w14:paraId="4F388A2A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高速公路紧急事件提醒系统</w:t>
            </w:r>
          </w:p>
        </w:tc>
        <w:tc>
          <w:tcPr>
            <w:tcW w:w="2652" w:type="dxa"/>
            <w:vAlign w:val="center"/>
          </w:tcPr>
          <w:p w14:paraId="47194F3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30FFCDCA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开发区国际学校</w:t>
            </w:r>
          </w:p>
        </w:tc>
      </w:tr>
      <w:tr w:rsidR="00016583" w14:paraId="34166CF8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2303FCF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王伯驹</w:t>
            </w:r>
          </w:p>
        </w:tc>
        <w:tc>
          <w:tcPr>
            <w:tcW w:w="4095" w:type="dxa"/>
            <w:vAlign w:val="center"/>
          </w:tcPr>
          <w:p w14:paraId="6B0D44F5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浇花模型</w:t>
            </w:r>
          </w:p>
        </w:tc>
        <w:tc>
          <w:tcPr>
            <w:tcW w:w="2652" w:type="dxa"/>
            <w:vAlign w:val="center"/>
          </w:tcPr>
          <w:p w14:paraId="771B5D0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6FCD5A8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塘沽上海道小学</w:t>
            </w:r>
          </w:p>
        </w:tc>
      </w:tr>
      <w:tr w:rsidR="00016583" w14:paraId="6F14B893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5B5F390A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曹雯楷</w:t>
            </w:r>
          </w:p>
          <w:p w14:paraId="6F1C116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吕子楠</w:t>
            </w:r>
          </w:p>
          <w:p w14:paraId="22D4249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吴明轩</w:t>
            </w:r>
          </w:p>
        </w:tc>
        <w:tc>
          <w:tcPr>
            <w:tcW w:w="4095" w:type="dxa"/>
            <w:vAlign w:val="center"/>
          </w:tcPr>
          <w:p w14:paraId="3F8C60B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简易压力补水器</w:t>
            </w:r>
          </w:p>
        </w:tc>
        <w:tc>
          <w:tcPr>
            <w:tcW w:w="2652" w:type="dxa"/>
            <w:vAlign w:val="center"/>
          </w:tcPr>
          <w:p w14:paraId="076623BF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天津港保税区</w:t>
            </w:r>
          </w:p>
          <w:p w14:paraId="747607C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空港学校</w:t>
            </w:r>
          </w:p>
        </w:tc>
      </w:tr>
      <w:tr w:rsidR="00016583" w14:paraId="38C71BAB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08F9DF9C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金承贤</w:t>
            </w:r>
          </w:p>
        </w:tc>
        <w:tc>
          <w:tcPr>
            <w:tcW w:w="4095" w:type="dxa"/>
            <w:vAlign w:val="center"/>
          </w:tcPr>
          <w:p w14:paraId="75040F0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积水预告警报器</w:t>
            </w:r>
          </w:p>
        </w:tc>
        <w:tc>
          <w:tcPr>
            <w:tcW w:w="2652" w:type="dxa"/>
            <w:vAlign w:val="center"/>
          </w:tcPr>
          <w:p w14:paraId="37C26C72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天津市教科院附属滨海泰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达小学</w:t>
            </w:r>
            <w:proofErr w:type="gramEnd"/>
          </w:p>
        </w:tc>
      </w:tr>
      <w:tr w:rsidR="00016583" w14:paraId="4E53F177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497D492F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李泓慕</w:t>
            </w:r>
          </w:p>
          <w:p w14:paraId="666D76A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李佳霏</w:t>
            </w:r>
          </w:p>
        </w:tc>
        <w:tc>
          <w:tcPr>
            <w:tcW w:w="4095" w:type="dxa"/>
            <w:vAlign w:val="center"/>
          </w:tcPr>
          <w:p w14:paraId="106DB1B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智能乒乓球收发球机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&amp;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护腰</w:t>
            </w:r>
          </w:p>
          <w:p w14:paraId="5B46C90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乒乓球捡球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器套组</w:t>
            </w:r>
            <w:proofErr w:type="gramEnd"/>
          </w:p>
        </w:tc>
        <w:tc>
          <w:tcPr>
            <w:tcW w:w="2652" w:type="dxa"/>
            <w:vAlign w:val="center"/>
          </w:tcPr>
          <w:p w14:paraId="459A5FA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天津市教科院附属滨海泰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达小学</w:t>
            </w:r>
            <w:proofErr w:type="gramEnd"/>
          </w:p>
        </w:tc>
      </w:tr>
      <w:tr w:rsidR="00016583" w14:paraId="00426A39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056348BC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赵万庭</w:t>
            </w:r>
            <w:proofErr w:type="gramEnd"/>
          </w:p>
        </w:tc>
        <w:tc>
          <w:tcPr>
            <w:tcW w:w="4095" w:type="dxa"/>
            <w:vAlign w:val="center"/>
          </w:tcPr>
          <w:p w14:paraId="4CEA1A5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防绞杀护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鱼船</w:t>
            </w:r>
            <w:proofErr w:type="gramEnd"/>
          </w:p>
        </w:tc>
        <w:tc>
          <w:tcPr>
            <w:tcW w:w="2652" w:type="dxa"/>
            <w:vAlign w:val="center"/>
          </w:tcPr>
          <w:p w14:paraId="4C01E887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天津市实验小学</w:t>
            </w:r>
          </w:p>
        </w:tc>
      </w:tr>
      <w:tr w:rsidR="00016583" w14:paraId="651E002E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0EF1C4C2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韩子诚</w:t>
            </w:r>
          </w:p>
        </w:tc>
        <w:tc>
          <w:tcPr>
            <w:tcW w:w="4095" w:type="dxa"/>
            <w:vAlign w:val="center"/>
          </w:tcPr>
          <w:p w14:paraId="6C15F4D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磁吸自动起伏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车位地锁</w:t>
            </w:r>
            <w:proofErr w:type="gramEnd"/>
          </w:p>
        </w:tc>
        <w:tc>
          <w:tcPr>
            <w:tcW w:w="2652" w:type="dxa"/>
            <w:vAlign w:val="center"/>
          </w:tcPr>
          <w:p w14:paraId="215F6E7A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逸阳梅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江湾学校</w:t>
            </w:r>
          </w:p>
        </w:tc>
      </w:tr>
      <w:tr w:rsidR="00016583" w14:paraId="6900CCE6" w14:textId="77777777" w:rsidTr="00FD03A8">
        <w:trPr>
          <w:trHeight w:val="567"/>
          <w:jc w:val="center"/>
        </w:trPr>
        <w:tc>
          <w:tcPr>
            <w:tcW w:w="1775" w:type="dxa"/>
            <w:vAlign w:val="center"/>
          </w:tcPr>
          <w:p w14:paraId="4AF9D7F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杨凯超</w:t>
            </w:r>
          </w:p>
        </w:tc>
        <w:tc>
          <w:tcPr>
            <w:tcW w:w="4095" w:type="dxa"/>
            <w:vAlign w:val="center"/>
          </w:tcPr>
          <w:p w14:paraId="6DDE6D0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一种基于物联网技术太阳能</w:t>
            </w:r>
          </w:p>
          <w:p w14:paraId="090A7B85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微型智能气象站</w:t>
            </w:r>
          </w:p>
        </w:tc>
        <w:tc>
          <w:tcPr>
            <w:tcW w:w="2652" w:type="dxa"/>
            <w:vAlign w:val="center"/>
          </w:tcPr>
          <w:p w14:paraId="72315117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逸阳梅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江湾学校</w:t>
            </w:r>
          </w:p>
        </w:tc>
      </w:tr>
    </w:tbl>
    <w:p w14:paraId="5EC182F9" w14:textId="77777777" w:rsidR="00016583" w:rsidRDefault="00016583" w:rsidP="00016583">
      <w:pPr>
        <w:widowControl/>
        <w:spacing w:line="520" w:lineRule="exact"/>
        <w:jc w:val="left"/>
        <w:rPr>
          <w:rFonts w:eastAsia="仿宋_GB2312"/>
          <w:sz w:val="28"/>
          <w:szCs w:val="28"/>
        </w:rPr>
      </w:pPr>
    </w:p>
    <w:p w14:paraId="40CA681E" w14:textId="77777777" w:rsidR="00016583" w:rsidRDefault="00016583" w:rsidP="00016583">
      <w:pPr>
        <w:widowControl/>
        <w:spacing w:line="52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W w:w="8522" w:type="dxa"/>
        <w:jc w:val="center"/>
        <w:tblLook w:val="0000" w:firstRow="0" w:lastRow="0" w:firstColumn="0" w:lastColumn="0" w:noHBand="0" w:noVBand="0"/>
      </w:tblPr>
      <w:tblGrid>
        <w:gridCol w:w="1753"/>
        <w:gridCol w:w="4117"/>
        <w:gridCol w:w="2652"/>
      </w:tblGrid>
      <w:tr w:rsidR="00016583" w14:paraId="698480F8" w14:textId="77777777" w:rsidTr="00FD03A8">
        <w:trPr>
          <w:trHeight w:val="567"/>
          <w:tblHeader/>
          <w:jc w:val="center"/>
        </w:trPr>
        <w:tc>
          <w:tcPr>
            <w:tcW w:w="8522" w:type="dxa"/>
            <w:gridSpan w:val="3"/>
            <w:vAlign w:val="center"/>
          </w:tcPr>
          <w:p w14:paraId="300922B0" w14:textId="77777777" w:rsidR="00016583" w:rsidRDefault="00016583" w:rsidP="00FD03A8">
            <w:pPr>
              <w:widowControl/>
              <w:spacing w:line="52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初中组（</w:t>
            </w:r>
            <w:r>
              <w:rPr>
                <w:rFonts w:eastAsia="黑体"/>
                <w:sz w:val="28"/>
                <w:szCs w:val="28"/>
              </w:rPr>
              <w:t>30</w:t>
            </w:r>
            <w:r>
              <w:rPr>
                <w:rFonts w:eastAsia="黑体" w:hint="eastAsia"/>
                <w:sz w:val="28"/>
                <w:szCs w:val="28"/>
              </w:rPr>
              <w:t>项）</w:t>
            </w:r>
          </w:p>
        </w:tc>
      </w:tr>
      <w:tr w:rsidR="00016583" w14:paraId="21B2DB8C" w14:textId="77777777" w:rsidTr="00FD03A8">
        <w:trPr>
          <w:trHeight w:val="567"/>
          <w:tblHeader/>
          <w:jc w:val="center"/>
        </w:trPr>
        <w:tc>
          <w:tcPr>
            <w:tcW w:w="1753" w:type="dxa"/>
            <w:vAlign w:val="center"/>
          </w:tcPr>
          <w:p w14:paraId="1B548B6E" w14:textId="77777777" w:rsidR="00016583" w:rsidRDefault="00016583" w:rsidP="00FD03A8">
            <w:pPr>
              <w:widowControl/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获奖人姓名</w:t>
            </w:r>
          </w:p>
        </w:tc>
        <w:tc>
          <w:tcPr>
            <w:tcW w:w="4117" w:type="dxa"/>
            <w:vAlign w:val="center"/>
          </w:tcPr>
          <w:p w14:paraId="1575AC91" w14:textId="77777777" w:rsidR="00016583" w:rsidRDefault="00016583" w:rsidP="00FD03A8">
            <w:pPr>
              <w:widowControl/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获奖项目名称</w:t>
            </w:r>
          </w:p>
        </w:tc>
        <w:tc>
          <w:tcPr>
            <w:tcW w:w="2652" w:type="dxa"/>
            <w:vAlign w:val="center"/>
          </w:tcPr>
          <w:p w14:paraId="5E69F397" w14:textId="77777777" w:rsidR="00016583" w:rsidRDefault="00016583" w:rsidP="00FD03A8">
            <w:pPr>
              <w:widowControl/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学校名称</w:t>
            </w:r>
          </w:p>
        </w:tc>
      </w:tr>
      <w:tr w:rsidR="00016583" w14:paraId="0C1987EB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659D4EB7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马文琦</w:t>
            </w:r>
          </w:p>
          <w:p w14:paraId="5EE1BFE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盖雅馨</w:t>
            </w:r>
            <w:proofErr w:type="gramEnd"/>
          </w:p>
        </w:tc>
        <w:tc>
          <w:tcPr>
            <w:tcW w:w="4117" w:type="dxa"/>
            <w:vAlign w:val="center"/>
          </w:tcPr>
          <w:p w14:paraId="158C2A0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智能压力感应车灯</w:t>
            </w:r>
          </w:p>
        </w:tc>
        <w:tc>
          <w:tcPr>
            <w:tcW w:w="2652" w:type="dxa"/>
            <w:vAlign w:val="center"/>
          </w:tcPr>
          <w:p w14:paraId="3D354D52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40E4298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016583" w14:paraId="36F2BE89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4A80097A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步泓成</w:t>
            </w:r>
            <w:proofErr w:type="gramEnd"/>
          </w:p>
        </w:tc>
        <w:tc>
          <w:tcPr>
            <w:tcW w:w="4117" w:type="dxa"/>
            <w:vAlign w:val="center"/>
          </w:tcPr>
          <w:p w14:paraId="2CF8759F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直液全针管式走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珠笔掉到地上笔芯损坏导致废笔芯破坏环境的解决方案</w:t>
            </w:r>
          </w:p>
        </w:tc>
        <w:tc>
          <w:tcPr>
            <w:tcW w:w="2652" w:type="dxa"/>
            <w:vAlign w:val="center"/>
          </w:tcPr>
          <w:p w14:paraId="52C5289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天津市河西区</w:t>
            </w:r>
          </w:p>
          <w:p w14:paraId="70B3A5F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海河博爱学校</w:t>
            </w:r>
          </w:p>
        </w:tc>
      </w:tr>
      <w:tr w:rsidR="00016583" w14:paraId="71C3F921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19846477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高睿琦</w:t>
            </w:r>
          </w:p>
        </w:tc>
        <w:tc>
          <w:tcPr>
            <w:tcW w:w="4117" w:type="dxa"/>
            <w:vAlign w:val="center"/>
          </w:tcPr>
          <w:p w14:paraId="070EE2C7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水中垃圾收集船</w:t>
            </w:r>
          </w:p>
        </w:tc>
        <w:tc>
          <w:tcPr>
            <w:tcW w:w="2652" w:type="dxa"/>
            <w:vAlign w:val="center"/>
          </w:tcPr>
          <w:p w14:paraId="611EB2F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天津市南开区科技实验中学</w:t>
            </w:r>
          </w:p>
        </w:tc>
      </w:tr>
      <w:tr w:rsidR="00016583" w14:paraId="64E48678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0639539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白梓萌</w:t>
            </w:r>
          </w:p>
          <w:p w14:paraId="6047766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郭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航</w:t>
            </w:r>
          </w:p>
          <w:p w14:paraId="30973FD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宫枝秀</w:t>
            </w:r>
            <w:proofErr w:type="gramEnd"/>
          </w:p>
        </w:tc>
        <w:tc>
          <w:tcPr>
            <w:tcW w:w="4117" w:type="dxa"/>
            <w:vAlign w:val="center"/>
          </w:tcPr>
          <w:p w14:paraId="3579DC5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无障碍可变化楼梯</w:t>
            </w:r>
          </w:p>
        </w:tc>
        <w:tc>
          <w:tcPr>
            <w:tcW w:w="2652" w:type="dxa"/>
            <w:vAlign w:val="center"/>
          </w:tcPr>
          <w:p w14:paraId="1F062A3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4A8ED74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016583" w14:paraId="7481D042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2E0789BA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张博铭</w:t>
            </w:r>
            <w:proofErr w:type="gramEnd"/>
          </w:p>
        </w:tc>
        <w:tc>
          <w:tcPr>
            <w:tcW w:w="4117" w:type="dxa"/>
            <w:vAlign w:val="center"/>
          </w:tcPr>
          <w:p w14:paraId="723B8021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水循环鱼缸</w:t>
            </w:r>
          </w:p>
        </w:tc>
        <w:tc>
          <w:tcPr>
            <w:tcW w:w="2652" w:type="dxa"/>
            <w:vAlign w:val="center"/>
          </w:tcPr>
          <w:p w14:paraId="6FAF70D7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天津市第四十三</w:t>
            </w:r>
          </w:p>
          <w:p w14:paraId="3888D5E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中学</w:t>
            </w:r>
          </w:p>
        </w:tc>
      </w:tr>
      <w:tr w:rsidR="00016583" w14:paraId="27C39687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331F64A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谭博予</w:t>
            </w:r>
          </w:p>
        </w:tc>
        <w:tc>
          <w:tcPr>
            <w:tcW w:w="4117" w:type="dxa"/>
            <w:vAlign w:val="center"/>
          </w:tcPr>
          <w:p w14:paraId="5665D527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智能折叠天桥</w:t>
            </w:r>
          </w:p>
        </w:tc>
        <w:tc>
          <w:tcPr>
            <w:tcW w:w="2652" w:type="dxa"/>
            <w:vAlign w:val="center"/>
          </w:tcPr>
          <w:p w14:paraId="1BAF1BA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河北工业大学附属实验学校</w:t>
            </w:r>
          </w:p>
        </w:tc>
      </w:tr>
      <w:tr w:rsidR="00016583" w14:paraId="61B9D534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157284E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胡宇轩</w:t>
            </w:r>
          </w:p>
        </w:tc>
        <w:tc>
          <w:tcPr>
            <w:tcW w:w="4117" w:type="dxa"/>
            <w:vAlign w:val="center"/>
          </w:tcPr>
          <w:p w14:paraId="656031F5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智能衣柜助手</w:t>
            </w:r>
          </w:p>
        </w:tc>
        <w:tc>
          <w:tcPr>
            <w:tcW w:w="2652" w:type="dxa"/>
            <w:vAlign w:val="center"/>
          </w:tcPr>
          <w:p w14:paraId="366960C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03B2141A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016583" w14:paraId="480D8DAF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313508BA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马梓萌</w:t>
            </w:r>
          </w:p>
          <w:p w14:paraId="5A9CA36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曹语芊</w:t>
            </w:r>
          </w:p>
          <w:p w14:paraId="4636A75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孔德钦</w:t>
            </w:r>
          </w:p>
        </w:tc>
        <w:tc>
          <w:tcPr>
            <w:tcW w:w="4117" w:type="dxa"/>
            <w:vAlign w:val="center"/>
          </w:tcPr>
          <w:p w14:paraId="39BDF85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智能海底垃圾收集系统</w:t>
            </w:r>
          </w:p>
        </w:tc>
        <w:tc>
          <w:tcPr>
            <w:tcW w:w="2652" w:type="dxa"/>
            <w:vAlign w:val="center"/>
          </w:tcPr>
          <w:p w14:paraId="47EDE02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0BBC0B6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016583" w14:paraId="3BDA8D25" w14:textId="77777777" w:rsidTr="00FD03A8">
        <w:trPr>
          <w:trHeight w:val="90"/>
          <w:jc w:val="center"/>
        </w:trPr>
        <w:tc>
          <w:tcPr>
            <w:tcW w:w="1753" w:type="dxa"/>
            <w:vAlign w:val="center"/>
          </w:tcPr>
          <w:p w14:paraId="4B015FA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张钧博</w:t>
            </w:r>
            <w:proofErr w:type="gramEnd"/>
          </w:p>
        </w:tc>
        <w:tc>
          <w:tcPr>
            <w:tcW w:w="4117" w:type="dxa"/>
            <w:vAlign w:val="center"/>
          </w:tcPr>
          <w:p w14:paraId="0EC00EF2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智能阳光农场</w:t>
            </w:r>
          </w:p>
        </w:tc>
        <w:tc>
          <w:tcPr>
            <w:tcW w:w="2652" w:type="dxa"/>
            <w:vAlign w:val="center"/>
          </w:tcPr>
          <w:p w14:paraId="790A1BFF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13E10DC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016583" w14:paraId="56483AEA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4A6595F7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穆泓澎</w:t>
            </w:r>
          </w:p>
          <w:p w14:paraId="3636F02F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张跃曦</w:t>
            </w:r>
            <w:proofErr w:type="gramEnd"/>
          </w:p>
        </w:tc>
        <w:tc>
          <w:tcPr>
            <w:tcW w:w="4117" w:type="dxa"/>
            <w:vAlign w:val="center"/>
          </w:tcPr>
          <w:p w14:paraId="74A9118A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预警机械臂</w:t>
            </w:r>
          </w:p>
        </w:tc>
        <w:tc>
          <w:tcPr>
            <w:tcW w:w="2652" w:type="dxa"/>
            <w:vAlign w:val="center"/>
          </w:tcPr>
          <w:p w14:paraId="1512CC81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0D3C1D9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016583" w14:paraId="442396B6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2C091606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曲凌菲</w:t>
            </w:r>
            <w:proofErr w:type="gramEnd"/>
          </w:p>
          <w:p w14:paraId="739EB70C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谷知行</w:t>
            </w:r>
            <w:proofErr w:type="gramEnd"/>
          </w:p>
        </w:tc>
        <w:tc>
          <w:tcPr>
            <w:tcW w:w="4117" w:type="dxa"/>
            <w:vAlign w:val="center"/>
          </w:tcPr>
          <w:p w14:paraId="2AE14384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防久坐马桶安全提示警报装置</w:t>
            </w:r>
          </w:p>
        </w:tc>
        <w:tc>
          <w:tcPr>
            <w:tcW w:w="2652" w:type="dxa"/>
            <w:vAlign w:val="center"/>
          </w:tcPr>
          <w:p w14:paraId="1EE7F80C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天津市第十九中学</w:t>
            </w:r>
          </w:p>
        </w:tc>
      </w:tr>
      <w:tr w:rsidR="00016583" w14:paraId="72A179D3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2459A05B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娄国豪</w:t>
            </w:r>
          </w:p>
        </w:tc>
        <w:tc>
          <w:tcPr>
            <w:tcW w:w="4117" w:type="dxa"/>
            <w:vAlign w:val="center"/>
          </w:tcPr>
          <w:p w14:paraId="1D698D8A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基于物联网的全自动智能</w:t>
            </w:r>
          </w:p>
          <w:p w14:paraId="7567AFBC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灯控系统</w:t>
            </w:r>
          </w:p>
        </w:tc>
        <w:tc>
          <w:tcPr>
            <w:tcW w:w="2652" w:type="dxa"/>
            <w:vAlign w:val="center"/>
          </w:tcPr>
          <w:p w14:paraId="25CDBFE0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天津市北辰区</w:t>
            </w:r>
          </w:p>
          <w:p w14:paraId="6146C286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秋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怡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中学</w:t>
            </w:r>
          </w:p>
        </w:tc>
      </w:tr>
      <w:tr w:rsidR="00016583" w14:paraId="61F58848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37CB8A1D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崔云竹</w:t>
            </w:r>
          </w:p>
        </w:tc>
        <w:tc>
          <w:tcPr>
            <w:tcW w:w="4117" w:type="dxa"/>
            <w:vAlign w:val="center"/>
          </w:tcPr>
          <w:p w14:paraId="167E5B1F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智能交通—可以网住“马路</w:t>
            </w:r>
          </w:p>
          <w:p w14:paraId="087A6CE9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杀手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”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的红绿灯</w:t>
            </w:r>
          </w:p>
        </w:tc>
        <w:tc>
          <w:tcPr>
            <w:tcW w:w="2652" w:type="dxa"/>
            <w:vAlign w:val="center"/>
          </w:tcPr>
          <w:p w14:paraId="5BB0E668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2C8413BA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开发区第二中学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6583" w14:paraId="0F4C6A57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237A1776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路博乔</w:t>
            </w:r>
            <w:proofErr w:type="gramEnd"/>
          </w:p>
        </w:tc>
        <w:tc>
          <w:tcPr>
            <w:tcW w:w="4117" w:type="dxa"/>
            <w:vAlign w:val="center"/>
          </w:tcPr>
          <w:p w14:paraId="1DE2D386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多功能助行器</w:t>
            </w:r>
          </w:p>
        </w:tc>
        <w:tc>
          <w:tcPr>
            <w:tcW w:w="2652" w:type="dxa"/>
            <w:vAlign w:val="center"/>
          </w:tcPr>
          <w:p w14:paraId="21D9845D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天津市第四十一</w:t>
            </w:r>
          </w:p>
          <w:p w14:paraId="30B79E9B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中学</w:t>
            </w:r>
          </w:p>
        </w:tc>
      </w:tr>
      <w:tr w:rsidR="00016583" w14:paraId="5417DA54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019850C5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张新郁</w:t>
            </w:r>
            <w:proofErr w:type="gramEnd"/>
          </w:p>
        </w:tc>
        <w:tc>
          <w:tcPr>
            <w:tcW w:w="4117" w:type="dxa"/>
            <w:vAlign w:val="center"/>
          </w:tcPr>
          <w:p w14:paraId="4B5F3BC8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人体血液循环模型</w:t>
            </w:r>
          </w:p>
        </w:tc>
        <w:tc>
          <w:tcPr>
            <w:tcW w:w="2652" w:type="dxa"/>
            <w:vAlign w:val="center"/>
          </w:tcPr>
          <w:p w14:paraId="1F853390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天津市东丽中学</w:t>
            </w:r>
          </w:p>
        </w:tc>
      </w:tr>
      <w:tr w:rsidR="00016583" w14:paraId="06F8F671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321F9924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孙佳茵</w:t>
            </w:r>
            <w:proofErr w:type="gramEnd"/>
          </w:p>
        </w:tc>
        <w:tc>
          <w:tcPr>
            <w:tcW w:w="4117" w:type="dxa"/>
            <w:vAlign w:val="center"/>
          </w:tcPr>
          <w:p w14:paraId="0142BEA4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一款基于人工智能的助力老人行动的自动升降装置</w:t>
            </w:r>
          </w:p>
        </w:tc>
        <w:tc>
          <w:tcPr>
            <w:tcW w:w="2652" w:type="dxa"/>
            <w:vAlign w:val="center"/>
          </w:tcPr>
          <w:p w14:paraId="789854C5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天津泰达实验学校</w:t>
            </w:r>
          </w:p>
        </w:tc>
      </w:tr>
      <w:tr w:rsidR="00016583" w14:paraId="6A4FA4B7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18130939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蔡畅叙</w:t>
            </w:r>
          </w:p>
        </w:tc>
        <w:tc>
          <w:tcPr>
            <w:tcW w:w="4117" w:type="dxa"/>
            <w:vAlign w:val="center"/>
          </w:tcPr>
          <w:p w14:paraId="2D557DB7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数字博弈游戏</w:t>
            </w:r>
          </w:p>
        </w:tc>
        <w:tc>
          <w:tcPr>
            <w:tcW w:w="2652" w:type="dxa"/>
            <w:vAlign w:val="center"/>
          </w:tcPr>
          <w:p w14:paraId="43C49D30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68CF0DC1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5A5AFBEB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0C6EE723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赵煦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峥</w:t>
            </w:r>
            <w:proofErr w:type="gramEnd"/>
          </w:p>
        </w:tc>
        <w:tc>
          <w:tcPr>
            <w:tcW w:w="4117" w:type="dxa"/>
            <w:vAlign w:val="center"/>
          </w:tcPr>
          <w:p w14:paraId="15A5D759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基于偏二甲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肼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的长征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号重力</w:t>
            </w:r>
          </w:p>
          <w:p w14:paraId="16433C90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势能探究项目</w:t>
            </w:r>
          </w:p>
        </w:tc>
        <w:tc>
          <w:tcPr>
            <w:tcW w:w="2652" w:type="dxa"/>
            <w:vAlign w:val="center"/>
          </w:tcPr>
          <w:p w14:paraId="2C7721E0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715B65BD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64EC23A8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6F7F54BD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白雨彤</w:t>
            </w:r>
          </w:p>
        </w:tc>
        <w:tc>
          <w:tcPr>
            <w:tcW w:w="4117" w:type="dxa"/>
            <w:vAlign w:val="center"/>
          </w:tcPr>
          <w:p w14:paraId="02E2C5DC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基于物联网的地库水淹预警</w:t>
            </w:r>
          </w:p>
          <w:p w14:paraId="50CD2B50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处理系统</w:t>
            </w:r>
          </w:p>
        </w:tc>
        <w:tc>
          <w:tcPr>
            <w:tcW w:w="2652" w:type="dxa"/>
            <w:vAlign w:val="center"/>
          </w:tcPr>
          <w:p w14:paraId="6A038437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23F40EE5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2AAF9616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5220D446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沈月超</w:t>
            </w:r>
            <w:proofErr w:type="gramEnd"/>
          </w:p>
        </w:tc>
        <w:tc>
          <w:tcPr>
            <w:tcW w:w="4117" w:type="dxa"/>
            <w:vAlign w:val="center"/>
          </w:tcPr>
          <w:p w14:paraId="507C5F04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运动员赛前测试仪</w:t>
            </w:r>
          </w:p>
        </w:tc>
        <w:tc>
          <w:tcPr>
            <w:tcW w:w="2652" w:type="dxa"/>
            <w:vAlign w:val="center"/>
          </w:tcPr>
          <w:p w14:paraId="4E55F145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5215D595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516444B6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2D1DA57B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刘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林</w:t>
            </w:r>
          </w:p>
        </w:tc>
        <w:tc>
          <w:tcPr>
            <w:tcW w:w="4117" w:type="dxa"/>
            <w:vAlign w:val="center"/>
          </w:tcPr>
          <w:p w14:paraId="65623134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一种实时检测楼梯状态的倾倒报警系统</w:t>
            </w:r>
          </w:p>
        </w:tc>
        <w:tc>
          <w:tcPr>
            <w:tcW w:w="2652" w:type="dxa"/>
            <w:vAlign w:val="center"/>
          </w:tcPr>
          <w:p w14:paraId="030689B6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2CDDBB39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3AD28E9D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0EACE425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李尚峰</w:t>
            </w:r>
            <w:proofErr w:type="gramEnd"/>
          </w:p>
        </w:tc>
        <w:tc>
          <w:tcPr>
            <w:tcW w:w="4117" w:type="dxa"/>
            <w:vAlign w:val="center"/>
          </w:tcPr>
          <w:p w14:paraId="19B913BE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一种可以自动调节温度的</w:t>
            </w:r>
          </w:p>
          <w:p w14:paraId="6C37319E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智能床</w:t>
            </w:r>
          </w:p>
        </w:tc>
        <w:tc>
          <w:tcPr>
            <w:tcW w:w="2652" w:type="dxa"/>
            <w:vAlign w:val="center"/>
          </w:tcPr>
          <w:p w14:paraId="1C77732F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2D8AA46C" w14:textId="77777777" w:rsidR="00016583" w:rsidRDefault="00016583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7E85C285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3AB5EC8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王璐熠</w:t>
            </w:r>
          </w:p>
        </w:tc>
        <w:tc>
          <w:tcPr>
            <w:tcW w:w="4117" w:type="dxa"/>
            <w:vAlign w:val="center"/>
          </w:tcPr>
          <w:p w14:paraId="704012E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可升降式自动婴儿床</w:t>
            </w:r>
          </w:p>
        </w:tc>
        <w:tc>
          <w:tcPr>
            <w:tcW w:w="2652" w:type="dxa"/>
            <w:vAlign w:val="center"/>
          </w:tcPr>
          <w:p w14:paraId="6521ADD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5816D211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016583" w14:paraId="1F5820B2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6C845B2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浩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鸣</w:t>
            </w:r>
          </w:p>
        </w:tc>
        <w:tc>
          <w:tcPr>
            <w:tcW w:w="4117" w:type="dxa"/>
            <w:vAlign w:val="center"/>
          </w:tcPr>
          <w:p w14:paraId="2CAADF1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一种基于物联网的天然气泄漏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报警装置</w:t>
            </w:r>
          </w:p>
        </w:tc>
        <w:tc>
          <w:tcPr>
            <w:tcW w:w="2652" w:type="dxa"/>
            <w:vAlign w:val="center"/>
          </w:tcPr>
          <w:p w14:paraId="323D0DB5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天津经济技术</w:t>
            </w:r>
          </w:p>
          <w:p w14:paraId="6B43B3D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开发区国际学校</w:t>
            </w:r>
          </w:p>
        </w:tc>
      </w:tr>
      <w:tr w:rsidR="00016583" w14:paraId="730B7A79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12EB067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李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浩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平</w:t>
            </w:r>
          </w:p>
          <w:p w14:paraId="5D62ABE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韩广翰</w:t>
            </w:r>
          </w:p>
        </w:tc>
        <w:tc>
          <w:tcPr>
            <w:tcW w:w="4117" w:type="dxa"/>
            <w:vAlign w:val="center"/>
          </w:tcPr>
          <w:p w14:paraId="2D68FBF5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自制多功能昆虫观察盒</w:t>
            </w:r>
          </w:p>
        </w:tc>
        <w:tc>
          <w:tcPr>
            <w:tcW w:w="2652" w:type="dxa"/>
            <w:vAlign w:val="center"/>
          </w:tcPr>
          <w:p w14:paraId="2F96AD5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4284931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016583" w14:paraId="61AE0A52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1A6658B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夏婧杰</w:t>
            </w:r>
          </w:p>
        </w:tc>
        <w:tc>
          <w:tcPr>
            <w:tcW w:w="4117" w:type="dxa"/>
            <w:vAlign w:val="center"/>
          </w:tcPr>
          <w:p w14:paraId="636709F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“照亮回家的路”多功能手表</w:t>
            </w:r>
          </w:p>
        </w:tc>
        <w:tc>
          <w:tcPr>
            <w:tcW w:w="2652" w:type="dxa"/>
            <w:vAlign w:val="center"/>
          </w:tcPr>
          <w:p w14:paraId="02F681F5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45E4481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016583" w14:paraId="59E7A4AA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6CCEE19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黄子达</w:t>
            </w:r>
          </w:p>
        </w:tc>
        <w:tc>
          <w:tcPr>
            <w:tcW w:w="4117" w:type="dxa"/>
            <w:vAlign w:val="center"/>
          </w:tcPr>
          <w:p w14:paraId="57B0B2EC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风能利用风帆小车</w:t>
            </w:r>
          </w:p>
        </w:tc>
        <w:tc>
          <w:tcPr>
            <w:tcW w:w="2652" w:type="dxa"/>
            <w:vAlign w:val="center"/>
          </w:tcPr>
          <w:p w14:paraId="30CCDE9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3E839B3F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016583" w14:paraId="013D796D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26A4F35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成若水</w:t>
            </w:r>
          </w:p>
        </w:tc>
        <w:tc>
          <w:tcPr>
            <w:tcW w:w="4117" w:type="dxa"/>
            <w:vAlign w:val="center"/>
          </w:tcPr>
          <w:p w14:paraId="2118F5F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一种多功能校园手环</w:t>
            </w:r>
          </w:p>
        </w:tc>
        <w:tc>
          <w:tcPr>
            <w:tcW w:w="2652" w:type="dxa"/>
            <w:vAlign w:val="center"/>
          </w:tcPr>
          <w:p w14:paraId="55A049D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天津市新华中学</w:t>
            </w:r>
          </w:p>
        </w:tc>
      </w:tr>
      <w:tr w:rsidR="00016583" w14:paraId="40C5ACFF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2E68068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郭家栋</w:t>
            </w:r>
          </w:p>
        </w:tc>
        <w:tc>
          <w:tcPr>
            <w:tcW w:w="4117" w:type="dxa"/>
            <w:vAlign w:val="center"/>
          </w:tcPr>
          <w:p w14:paraId="67CFC1F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空气发电机</w:t>
            </w:r>
          </w:p>
        </w:tc>
        <w:tc>
          <w:tcPr>
            <w:tcW w:w="2652" w:type="dxa"/>
            <w:vAlign w:val="center"/>
          </w:tcPr>
          <w:p w14:paraId="2850D9F1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天津市河西区海河博爱学校</w:t>
            </w:r>
          </w:p>
        </w:tc>
      </w:tr>
      <w:tr w:rsidR="00016583" w14:paraId="5C51A878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7A8A802F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任文锦</w:t>
            </w:r>
          </w:p>
        </w:tc>
        <w:tc>
          <w:tcPr>
            <w:tcW w:w="4117" w:type="dxa"/>
            <w:vAlign w:val="center"/>
          </w:tcPr>
          <w:p w14:paraId="2E648B3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一种自动识别书籍的智能书包</w:t>
            </w:r>
          </w:p>
        </w:tc>
        <w:tc>
          <w:tcPr>
            <w:tcW w:w="2652" w:type="dxa"/>
            <w:vAlign w:val="center"/>
          </w:tcPr>
          <w:p w14:paraId="623D14B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天津市河西区海河博爱学校</w:t>
            </w:r>
          </w:p>
        </w:tc>
      </w:tr>
    </w:tbl>
    <w:p w14:paraId="43B8EF91" w14:textId="77777777" w:rsidR="00016583" w:rsidRDefault="00016583" w:rsidP="00016583">
      <w:pPr>
        <w:spacing w:line="520" w:lineRule="exact"/>
        <w:jc w:val="center"/>
        <w:rPr>
          <w:rFonts w:eastAsia="仿宋_GB2312" w:hint="eastAsia"/>
          <w:color w:val="000000"/>
          <w:sz w:val="28"/>
          <w:szCs w:val="28"/>
        </w:rPr>
      </w:pPr>
    </w:p>
    <w:p w14:paraId="28CB5DB3" w14:textId="77777777" w:rsidR="00016583" w:rsidRDefault="00016583" w:rsidP="00016583">
      <w:pPr>
        <w:spacing w:line="520" w:lineRule="exact"/>
        <w:jc w:val="center"/>
        <w:rPr>
          <w:rFonts w:eastAsia="仿宋_GB2312" w:hint="eastAsia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br w:type="page"/>
      </w:r>
    </w:p>
    <w:tbl>
      <w:tblPr>
        <w:tblW w:w="8522" w:type="dxa"/>
        <w:jc w:val="center"/>
        <w:tblLook w:val="0000" w:firstRow="0" w:lastRow="0" w:firstColumn="0" w:lastColumn="0" w:noHBand="0" w:noVBand="0"/>
      </w:tblPr>
      <w:tblGrid>
        <w:gridCol w:w="1753"/>
        <w:gridCol w:w="4117"/>
        <w:gridCol w:w="2652"/>
      </w:tblGrid>
      <w:tr w:rsidR="00016583" w14:paraId="6A6917D6" w14:textId="77777777" w:rsidTr="00FD03A8">
        <w:trPr>
          <w:trHeight w:val="567"/>
          <w:jc w:val="center"/>
        </w:trPr>
        <w:tc>
          <w:tcPr>
            <w:tcW w:w="8522" w:type="dxa"/>
            <w:gridSpan w:val="3"/>
            <w:vAlign w:val="center"/>
          </w:tcPr>
          <w:p w14:paraId="1CD67592" w14:textId="77777777" w:rsidR="00016583" w:rsidRDefault="00016583" w:rsidP="00FD03A8">
            <w:pPr>
              <w:widowControl/>
              <w:spacing w:line="52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高中组（</w:t>
            </w:r>
            <w:r>
              <w:rPr>
                <w:rFonts w:eastAsia="黑体" w:hint="eastAsia"/>
                <w:sz w:val="28"/>
                <w:szCs w:val="28"/>
              </w:rPr>
              <w:t>7</w:t>
            </w:r>
            <w:r>
              <w:rPr>
                <w:rFonts w:eastAsia="黑体" w:hint="eastAsia"/>
                <w:sz w:val="28"/>
                <w:szCs w:val="28"/>
              </w:rPr>
              <w:t>项）</w:t>
            </w:r>
          </w:p>
        </w:tc>
      </w:tr>
      <w:tr w:rsidR="00016583" w14:paraId="67C10FFA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5CC4569D" w14:textId="77777777" w:rsidR="00016583" w:rsidRDefault="00016583" w:rsidP="00FD03A8">
            <w:pPr>
              <w:widowControl/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获奖人姓名</w:t>
            </w:r>
          </w:p>
        </w:tc>
        <w:tc>
          <w:tcPr>
            <w:tcW w:w="4117" w:type="dxa"/>
            <w:vAlign w:val="center"/>
          </w:tcPr>
          <w:p w14:paraId="733BB81F" w14:textId="77777777" w:rsidR="00016583" w:rsidRDefault="00016583" w:rsidP="00FD03A8">
            <w:pPr>
              <w:widowControl/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获奖项目名称</w:t>
            </w:r>
          </w:p>
        </w:tc>
        <w:tc>
          <w:tcPr>
            <w:tcW w:w="2652" w:type="dxa"/>
            <w:vAlign w:val="center"/>
          </w:tcPr>
          <w:p w14:paraId="55137D77" w14:textId="77777777" w:rsidR="00016583" w:rsidRDefault="00016583" w:rsidP="00FD03A8">
            <w:pPr>
              <w:widowControl/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学校名称</w:t>
            </w:r>
          </w:p>
        </w:tc>
      </w:tr>
      <w:tr w:rsidR="00016583" w14:paraId="0A2AA5AB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748ECA2D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董叶萌</w:t>
            </w:r>
            <w:proofErr w:type="gramEnd"/>
          </w:p>
        </w:tc>
        <w:tc>
          <w:tcPr>
            <w:tcW w:w="4117" w:type="dxa"/>
            <w:vAlign w:val="center"/>
          </w:tcPr>
          <w:p w14:paraId="24EF10D1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可转动的收纳箱</w:t>
            </w:r>
          </w:p>
        </w:tc>
        <w:tc>
          <w:tcPr>
            <w:tcW w:w="2652" w:type="dxa"/>
            <w:vAlign w:val="center"/>
          </w:tcPr>
          <w:p w14:paraId="0264EE22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天津市第四十一</w:t>
            </w:r>
          </w:p>
          <w:p w14:paraId="7510376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中学</w:t>
            </w:r>
          </w:p>
        </w:tc>
      </w:tr>
      <w:tr w:rsidR="00016583" w14:paraId="11A7A6C4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21225888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胡欣彤</w:t>
            </w:r>
          </w:p>
        </w:tc>
        <w:tc>
          <w:tcPr>
            <w:tcW w:w="4117" w:type="dxa"/>
            <w:vAlign w:val="center"/>
          </w:tcPr>
          <w:p w14:paraId="3DAB10D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多功能梳妆台</w:t>
            </w:r>
          </w:p>
        </w:tc>
        <w:tc>
          <w:tcPr>
            <w:tcW w:w="2652" w:type="dxa"/>
            <w:vAlign w:val="center"/>
          </w:tcPr>
          <w:p w14:paraId="66B264E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8"/>
                <w:sz w:val="28"/>
                <w:szCs w:val="28"/>
              </w:rPr>
              <w:t>天津外国语大学附属</w:t>
            </w:r>
          </w:p>
          <w:p w14:paraId="64D6708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滨海外国语学校</w:t>
            </w:r>
          </w:p>
        </w:tc>
      </w:tr>
      <w:tr w:rsidR="00016583" w14:paraId="5F30C6DE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67B557C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赵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格</w:t>
            </w:r>
          </w:p>
        </w:tc>
        <w:tc>
          <w:tcPr>
            <w:tcW w:w="4117" w:type="dxa"/>
            <w:vAlign w:val="center"/>
          </w:tcPr>
          <w:p w14:paraId="32F4B446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悬浮式高保真音箱</w:t>
            </w:r>
          </w:p>
        </w:tc>
        <w:tc>
          <w:tcPr>
            <w:tcW w:w="2652" w:type="dxa"/>
            <w:vAlign w:val="center"/>
          </w:tcPr>
          <w:p w14:paraId="70B4B280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蓟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州区燕山中学</w:t>
            </w:r>
          </w:p>
        </w:tc>
      </w:tr>
      <w:tr w:rsidR="00016583" w14:paraId="28A9BC09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6D4A21EA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孟琳欣</w:t>
            </w:r>
            <w:proofErr w:type="gramEnd"/>
          </w:p>
        </w:tc>
        <w:tc>
          <w:tcPr>
            <w:tcW w:w="4117" w:type="dxa"/>
            <w:vAlign w:val="center"/>
          </w:tcPr>
          <w:p w14:paraId="50040418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手扫式多媒体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吸油烟机</w:t>
            </w:r>
          </w:p>
        </w:tc>
        <w:tc>
          <w:tcPr>
            <w:tcW w:w="2652" w:type="dxa"/>
            <w:vAlign w:val="center"/>
          </w:tcPr>
          <w:p w14:paraId="451DF0BF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蓟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州区燕山中学</w:t>
            </w:r>
          </w:p>
        </w:tc>
      </w:tr>
      <w:tr w:rsidR="00016583" w14:paraId="5663D137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129F674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王智昊</w:t>
            </w:r>
          </w:p>
        </w:tc>
        <w:tc>
          <w:tcPr>
            <w:tcW w:w="4117" w:type="dxa"/>
            <w:vAlign w:val="center"/>
          </w:tcPr>
          <w:p w14:paraId="084A0FF9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硫酸铜晶体实验报告</w:t>
            </w:r>
          </w:p>
        </w:tc>
        <w:tc>
          <w:tcPr>
            <w:tcW w:w="2652" w:type="dxa"/>
            <w:vAlign w:val="center"/>
          </w:tcPr>
          <w:p w14:paraId="1C537CA1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49E0F6AB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016583" w14:paraId="75A4062A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4E5E15A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黎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4117" w:type="dxa"/>
            <w:vAlign w:val="center"/>
          </w:tcPr>
          <w:p w14:paraId="0A7280D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氯化钴相关化学反应的探究与应用</w:t>
            </w:r>
          </w:p>
        </w:tc>
        <w:tc>
          <w:tcPr>
            <w:tcW w:w="2652" w:type="dxa"/>
            <w:vAlign w:val="center"/>
          </w:tcPr>
          <w:p w14:paraId="65C67127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08EFE154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016583" w14:paraId="60E46662" w14:textId="77777777" w:rsidTr="00FD03A8">
        <w:trPr>
          <w:trHeight w:val="567"/>
          <w:jc w:val="center"/>
        </w:trPr>
        <w:tc>
          <w:tcPr>
            <w:tcW w:w="1753" w:type="dxa"/>
            <w:vAlign w:val="center"/>
          </w:tcPr>
          <w:p w14:paraId="308D715E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姚昕雨</w:t>
            </w:r>
          </w:p>
          <w:p w14:paraId="3D430395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王文琪</w:t>
            </w:r>
          </w:p>
        </w:tc>
        <w:tc>
          <w:tcPr>
            <w:tcW w:w="4117" w:type="dxa"/>
            <w:vAlign w:val="center"/>
          </w:tcPr>
          <w:p w14:paraId="4EED3C33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悬浮无人机</w:t>
            </w:r>
          </w:p>
        </w:tc>
        <w:tc>
          <w:tcPr>
            <w:tcW w:w="2652" w:type="dxa"/>
            <w:vAlign w:val="center"/>
          </w:tcPr>
          <w:p w14:paraId="7E2B5EE5" w14:textId="77777777" w:rsidR="00016583" w:rsidRDefault="00016583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天津滨海新区塘沽紫云中学</w:t>
            </w:r>
          </w:p>
        </w:tc>
      </w:tr>
    </w:tbl>
    <w:p w14:paraId="3538ACB9" w14:textId="77777777" w:rsidR="00016583" w:rsidRDefault="00016583" w:rsidP="00016583">
      <w:pPr>
        <w:pStyle w:val="1"/>
        <w:spacing w:before="0" w:after="0" w:line="360" w:lineRule="auto"/>
        <w:jc w:val="center"/>
        <w:rPr>
          <w:rFonts w:hint="eastAsia"/>
          <w:sz w:val="32"/>
        </w:rPr>
      </w:pPr>
    </w:p>
    <w:p w14:paraId="71AED91B" w14:textId="23375E0D" w:rsidR="00000000" w:rsidRDefault="00000000" w:rsidP="00016583"/>
    <w:sectPr w:rsidR="00A1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30ED" w14:textId="77777777" w:rsidR="00E9439A" w:rsidRDefault="00E9439A" w:rsidP="00016583">
      <w:r>
        <w:separator/>
      </w:r>
    </w:p>
  </w:endnote>
  <w:endnote w:type="continuationSeparator" w:id="0">
    <w:p w14:paraId="72D0F638" w14:textId="77777777" w:rsidR="00E9439A" w:rsidRDefault="00E9439A" w:rsidP="0001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6D8E" w14:textId="77777777" w:rsidR="00E9439A" w:rsidRDefault="00E9439A" w:rsidP="00016583">
      <w:r>
        <w:separator/>
      </w:r>
    </w:p>
  </w:footnote>
  <w:footnote w:type="continuationSeparator" w:id="0">
    <w:p w14:paraId="09395AD7" w14:textId="77777777" w:rsidR="00E9439A" w:rsidRDefault="00E9439A" w:rsidP="0001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F1"/>
    <w:rsid w:val="00016583"/>
    <w:rsid w:val="00434F99"/>
    <w:rsid w:val="00CB34F1"/>
    <w:rsid w:val="00DA4A3A"/>
    <w:rsid w:val="00E9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555BE"/>
  <w15:chartTrackingRefBased/>
  <w15:docId w15:val="{41EE989A-7952-4E79-BAC2-CBDA1F25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1658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58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5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583"/>
    <w:rPr>
      <w:sz w:val="18"/>
      <w:szCs w:val="18"/>
    </w:rPr>
  </w:style>
  <w:style w:type="character" w:customStyle="1" w:styleId="10">
    <w:name w:val="标题 1 字符"/>
    <w:basedOn w:val="a0"/>
    <w:link w:val="1"/>
    <w:rsid w:val="000165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">
    <w:name w:val=" Char"/>
    <w:basedOn w:val="a"/>
    <w:rsid w:val="0001658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2023-12-21T08:32:00Z</dcterms:created>
  <dcterms:modified xsi:type="dcterms:W3CDTF">2023-12-21T08:33:00Z</dcterms:modified>
</cp:coreProperties>
</file>