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2D293" w14:textId="77777777" w:rsidR="00560638" w:rsidRDefault="00560638" w:rsidP="00560638">
      <w:pPr>
        <w:spacing w:line="600" w:lineRule="exact"/>
        <w:jc w:val="left"/>
        <w:outlineLvl w:val="0"/>
        <w:rPr>
          <w:rFonts w:ascii="黑体" w:eastAsia="黑体" w:hint="eastAsia"/>
          <w:sz w:val="32"/>
          <w:szCs w:val="32"/>
          <w:lang w:val="en"/>
        </w:rPr>
      </w:pPr>
      <w:r>
        <w:rPr>
          <w:rFonts w:ascii="仿宋_GB2312" w:eastAsia="仿宋_GB2312" w:hAnsi="仿宋_GB2312" w:cs="仿宋_GB2312" w:hint="eastAsia"/>
          <w:sz w:val="32"/>
          <w:szCs w:val="32"/>
        </w:rPr>
        <w:t>附件</w:t>
      </w:r>
    </w:p>
    <w:p w14:paraId="08F50CC0" w14:textId="77777777" w:rsidR="00560638" w:rsidRDefault="00560638" w:rsidP="00560638">
      <w:pPr>
        <w:spacing w:line="600" w:lineRule="exact"/>
        <w:jc w:val="center"/>
        <w:outlineLvl w:val="0"/>
        <w:rPr>
          <w:rFonts w:eastAsia="方正小标宋简体"/>
          <w:bCs/>
          <w:kern w:val="0"/>
          <w:sz w:val="44"/>
          <w:szCs w:val="44"/>
        </w:rPr>
      </w:pPr>
    </w:p>
    <w:p w14:paraId="3BF6CFD5" w14:textId="77777777" w:rsidR="00560638" w:rsidRDefault="00560638" w:rsidP="00560638">
      <w:pPr>
        <w:spacing w:line="600" w:lineRule="exact"/>
        <w:jc w:val="center"/>
        <w:outlineLvl w:val="0"/>
        <w:rPr>
          <w:rFonts w:eastAsia="方正小标宋简体"/>
          <w:bCs/>
          <w:kern w:val="0"/>
          <w:sz w:val="44"/>
          <w:szCs w:val="44"/>
        </w:rPr>
      </w:pPr>
      <w:r>
        <w:rPr>
          <w:rFonts w:eastAsia="方正小标宋简体"/>
          <w:bCs/>
          <w:kern w:val="0"/>
          <w:sz w:val="44"/>
          <w:szCs w:val="44"/>
        </w:rPr>
        <w:t>202</w:t>
      </w:r>
      <w:r>
        <w:rPr>
          <w:rFonts w:eastAsia="方正小标宋简体" w:hint="eastAsia"/>
          <w:bCs/>
          <w:kern w:val="0"/>
          <w:sz w:val="44"/>
          <w:szCs w:val="44"/>
        </w:rPr>
        <w:t>5</w:t>
      </w:r>
      <w:r>
        <w:rPr>
          <w:rFonts w:eastAsia="方正小标宋简体"/>
          <w:bCs/>
          <w:kern w:val="0"/>
          <w:sz w:val="44"/>
          <w:szCs w:val="44"/>
        </w:rPr>
        <w:t>年天津市知识产权资助项目征集指南</w:t>
      </w:r>
    </w:p>
    <w:p w14:paraId="068FED0F" w14:textId="77777777" w:rsidR="00560638" w:rsidRDefault="00560638" w:rsidP="00560638">
      <w:pPr>
        <w:spacing w:line="600" w:lineRule="exact"/>
        <w:jc w:val="center"/>
        <w:outlineLvl w:val="0"/>
        <w:rPr>
          <w:rFonts w:eastAsia="华文中宋"/>
          <w:bCs/>
          <w:kern w:val="0"/>
          <w:sz w:val="36"/>
          <w:szCs w:val="36"/>
        </w:rPr>
      </w:pPr>
    </w:p>
    <w:p w14:paraId="5A860149" w14:textId="77777777" w:rsidR="00560638" w:rsidRDefault="00560638" w:rsidP="00560638">
      <w:pPr>
        <w:spacing w:line="600" w:lineRule="exact"/>
        <w:jc w:val="center"/>
        <w:outlineLvl w:val="0"/>
        <w:rPr>
          <w:rFonts w:eastAsia="华文中宋"/>
          <w:bCs/>
          <w:kern w:val="0"/>
          <w:sz w:val="36"/>
          <w:szCs w:val="36"/>
        </w:rPr>
      </w:pPr>
      <w:r>
        <w:rPr>
          <w:rFonts w:eastAsia="华文中宋"/>
          <w:bCs/>
          <w:kern w:val="0"/>
          <w:sz w:val="36"/>
          <w:szCs w:val="36"/>
        </w:rPr>
        <w:t>第一部分：项目征集说明</w:t>
      </w:r>
    </w:p>
    <w:p w14:paraId="61EC2722" w14:textId="77777777" w:rsidR="00560638" w:rsidRDefault="00560638" w:rsidP="00560638">
      <w:pPr>
        <w:spacing w:line="600" w:lineRule="exact"/>
        <w:jc w:val="center"/>
        <w:rPr>
          <w:rFonts w:eastAsia="华文中宋"/>
          <w:bCs/>
          <w:kern w:val="0"/>
          <w:sz w:val="44"/>
          <w:szCs w:val="44"/>
        </w:rPr>
      </w:pPr>
    </w:p>
    <w:p w14:paraId="3BA6267B" w14:textId="77777777" w:rsidR="00560638" w:rsidRDefault="00560638" w:rsidP="00560638">
      <w:pPr>
        <w:spacing w:line="600" w:lineRule="exact"/>
        <w:ind w:firstLineChars="200" w:firstLine="640"/>
        <w:rPr>
          <w:rFonts w:eastAsia="仿宋_GB2312"/>
          <w:sz w:val="32"/>
          <w:szCs w:val="32"/>
        </w:rPr>
      </w:pPr>
      <w:r>
        <w:rPr>
          <w:rFonts w:eastAsia="仿宋_GB2312" w:hint="eastAsia"/>
          <w:sz w:val="32"/>
          <w:szCs w:val="32"/>
        </w:rPr>
        <w:t>为深入贯彻习近平总书记视察天津重要讲话精神，落实市委市政府工作要求，紧密结合我市高质量发展“十项行动”“三新”“三量”等重点举措，</w:t>
      </w:r>
      <w:r>
        <w:rPr>
          <w:rFonts w:eastAsia="仿宋_GB2312"/>
          <w:sz w:val="32"/>
          <w:szCs w:val="32"/>
        </w:rPr>
        <w:t>推进实施《天津市知识产权</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规划》和《天津市知识产权强市建设纲要</w:t>
      </w:r>
      <w:r>
        <w:rPr>
          <w:rFonts w:eastAsia="仿宋_GB2312" w:hint="eastAsia"/>
          <w:sz w:val="32"/>
          <w:szCs w:val="32"/>
        </w:rPr>
        <w:t>（</w:t>
      </w:r>
      <w:r>
        <w:rPr>
          <w:rFonts w:eastAsia="仿宋_GB2312"/>
          <w:sz w:val="32"/>
          <w:szCs w:val="32"/>
        </w:rPr>
        <w:t>2021-2035</w:t>
      </w:r>
      <w:r>
        <w:rPr>
          <w:rFonts w:eastAsia="仿宋_GB2312"/>
          <w:sz w:val="32"/>
          <w:szCs w:val="32"/>
        </w:rPr>
        <w:t>年</w:t>
      </w:r>
      <w:r>
        <w:rPr>
          <w:rFonts w:eastAsia="仿宋_GB2312" w:hint="eastAsia"/>
          <w:sz w:val="32"/>
          <w:szCs w:val="32"/>
        </w:rPr>
        <w:t>）</w:t>
      </w:r>
      <w:r>
        <w:rPr>
          <w:rFonts w:eastAsia="仿宋_GB2312"/>
          <w:sz w:val="32"/>
          <w:szCs w:val="32"/>
        </w:rPr>
        <w:t>》，全面提升我市知识产权综合实力，根据《天津市知识产权资助项目与专项资金管理办法》，市知识产权局开展</w:t>
      </w:r>
      <w:r>
        <w:rPr>
          <w:rFonts w:eastAsia="仿宋_GB2312"/>
          <w:sz w:val="32"/>
          <w:szCs w:val="32"/>
        </w:rPr>
        <w:t>202</w:t>
      </w:r>
      <w:r>
        <w:rPr>
          <w:rFonts w:eastAsia="仿宋_GB2312" w:hint="eastAsia"/>
          <w:sz w:val="32"/>
          <w:szCs w:val="32"/>
        </w:rPr>
        <w:t>5</w:t>
      </w:r>
      <w:r>
        <w:rPr>
          <w:rFonts w:eastAsia="仿宋_GB2312"/>
          <w:sz w:val="32"/>
          <w:szCs w:val="32"/>
        </w:rPr>
        <w:t>年知识产权资助项目征集。</w:t>
      </w:r>
    </w:p>
    <w:p w14:paraId="701F226F" w14:textId="77777777" w:rsidR="00560638" w:rsidRDefault="00560638" w:rsidP="00560638">
      <w:pPr>
        <w:spacing w:line="600" w:lineRule="exact"/>
        <w:ind w:firstLine="645"/>
        <w:outlineLvl w:val="1"/>
        <w:rPr>
          <w:rFonts w:eastAsia="黑体"/>
          <w:sz w:val="32"/>
          <w:szCs w:val="32"/>
        </w:rPr>
      </w:pPr>
      <w:r>
        <w:rPr>
          <w:rFonts w:eastAsia="黑体"/>
          <w:sz w:val="32"/>
          <w:szCs w:val="32"/>
        </w:rPr>
        <w:t>一、申报程序</w:t>
      </w:r>
    </w:p>
    <w:p w14:paraId="7578EFC9" w14:textId="77777777" w:rsidR="00560638" w:rsidRDefault="00560638" w:rsidP="00560638">
      <w:pPr>
        <w:spacing w:line="600" w:lineRule="exact"/>
        <w:ind w:firstLineChars="200" w:firstLine="640"/>
        <w:rPr>
          <w:rFonts w:eastAsia="仿宋_GB2312"/>
          <w:sz w:val="32"/>
          <w:szCs w:val="32"/>
        </w:rPr>
      </w:pPr>
      <w:r>
        <w:rPr>
          <w:rFonts w:eastAsia="仿宋_GB2312"/>
          <w:sz w:val="32"/>
          <w:szCs w:val="32"/>
        </w:rPr>
        <w:t>项目征集按照单位申报、初审、专家评审、立项公示、项目确定等程序组织实施。</w:t>
      </w:r>
    </w:p>
    <w:p w14:paraId="3B93EEC7" w14:textId="77777777" w:rsidR="00560638" w:rsidRDefault="00560638" w:rsidP="00560638">
      <w:pPr>
        <w:spacing w:line="600" w:lineRule="exact"/>
        <w:ind w:firstLine="645"/>
        <w:outlineLvl w:val="1"/>
        <w:rPr>
          <w:rFonts w:eastAsia="黑体"/>
          <w:sz w:val="32"/>
          <w:szCs w:val="32"/>
        </w:rPr>
      </w:pPr>
      <w:r>
        <w:rPr>
          <w:rFonts w:eastAsia="黑体"/>
          <w:sz w:val="32"/>
          <w:szCs w:val="32"/>
        </w:rPr>
        <w:t>二、申报单位</w:t>
      </w:r>
    </w:p>
    <w:p w14:paraId="353C0C67" w14:textId="77777777" w:rsidR="00560638" w:rsidRDefault="00560638" w:rsidP="00560638">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申报单位</w:t>
      </w:r>
      <w:r>
        <w:rPr>
          <w:rFonts w:eastAsia="仿宋_GB2312" w:hint="eastAsia"/>
          <w:sz w:val="32"/>
          <w:szCs w:val="32"/>
        </w:rPr>
        <w:t>应</w:t>
      </w:r>
      <w:r>
        <w:rPr>
          <w:rFonts w:eastAsia="仿宋_GB2312"/>
          <w:sz w:val="32"/>
          <w:szCs w:val="32"/>
        </w:rPr>
        <w:t>为依法注册登记的企业、事业单位、社会组织</w:t>
      </w:r>
      <w:r>
        <w:rPr>
          <w:rFonts w:eastAsia="仿宋_GB2312" w:hint="eastAsia"/>
          <w:sz w:val="32"/>
          <w:szCs w:val="32"/>
        </w:rPr>
        <w:t>，</w:t>
      </w:r>
      <w:r>
        <w:rPr>
          <w:rFonts w:eastAsia="仿宋_GB2312"/>
          <w:sz w:val="32"/>
          <w:szCs w:val="32"/>
        </w:rPr>
        <w:t>有同类未结项或近两年内有未正常结项（或被取消）知识产权资助项目的不能申报（截止</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sz w:val="32"/>
          <w:szCs w:val="32"/>
        </w:rPr>
        <w:t>6</w:t>
      </w:r>
      <w:r>
        <w:rPr>
          <w:rFonts w:eastAsia="仿宋_GB2312"/>
          <w:sz w:val="32"/>
          <w:szCs w:val="32"/>
        </w:rPr>
        <w:t>月），不得以同一个项目内容重复申报或多头申报资助项目，同一单位申报项目不得超过两项。</w:t>
      </w:r>
    </w:p>
    <w:p w14:paraId="5BB4A987" w14:textId="77777777" w:rsidR="00560638" w:rsidRDefault="00560638" w:rsidP="00560638">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申报单位不属于《国家知识产权局知识产权信用管理</w:t>
      </w:r>
      <w:r>
        <w:rPr>
          <w:rFonts w:eastAsia="仿宋_GB2312"/>
          <w:sz w:val="32"/>
          <w:szCs w:val="32"/>
        </w:rPr>
        <w:lastRenderedPageBreak/>
        <w:t>规定》（国</w:t>
      </w:r>
      <w:proofErr w:type="gramStart"/>
      <w:r>
        <w:rPr>
          <w:rFonts w:eastAsia="仿宋_GB2312"/>
          <w:sz w:val="32"/>
          <w:szCs w:val="32"/>
        </w:rPr>
        <w:t>知发保</w:t>
      </w:r>
      <w:proofErr w:type="gramEnd"/>
      <w:r>
        <w:rPr>
          <w:rFonts w:eastAsia="仿宋_GB2312"/>
          <w:sz w:val="32"/>
          <w:szCs w:val="32"/>
        </w:rPr>
        <w:t>字〔</w:t>
      </w:r>
      <w:r>
        <w:rPr>
          <w:rFonts w:eastAsia="仿宋_GB2312"/>
          <w:sz w:val="32"/>
          <w:szCs w:val="32"/>
        </w:rPr>
        <w:t>2022</w:t>
      </w:r>
      <w:r>
        <w:rPr>
          <w:rFonts w:eastAsia="仿宋_GB2312"/>
          <w:sz w:val="32"/>
          <w:szCs w:val="32"/>
        </w:rPr>
        <w:t>〕</w:t>
      </w:r>
      <w:r>
        <w:rPr>
          <w:rFonts w:eastAsia="仿宋_GB2312"/>
          <w:sz w:val="32"/>
          <w:szCs w:val="32"/>
        </w:rPr>
        <w:t>8</w:t>
      </w:r>
      <w:r>
        <w:rPr>
          <w:rFonts w:eastAsia="仿宋_GB2312"/>
          <w:sz w:val="32"/>
          <w:szCs w:val="32"/>
        </w:rPr>
        <w:t>号）认定的失信主体，不属于国家和我市相关部门认定的失信主体或联合惩戒对象。</w:t>
      </w:r>
    </w:p>
    <w:p w14:paraId="3CD87F47" w14:textId="77777777" w:rsidR="00560638" w:rsidRDefault="00560638" w:rsidP="00560638">
      <w:pPr>
        <w:spacing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申报单位应当遵照法律、法规和规章的有关规定，恪守诚实信用原则，对申报项目及申报资料的真实性、合法性和可行性负责。对申报单位存在虚假申报、骗取专项资金的违法行为，依照相应法律法规严肃处理，追回财政资金，停止其申报资助项目资格，并列入天津市知识产权工作失信名单，三年内禁止申报知识产权资助项目。</w:t>
      </w:r>
    </w:p>
    <w:p w14:paraId="58979B76" w14:textId="77777777" w:rsidR="00560638" w:rsidRDefault="00560638" w:rsidP="00560638">
      <w:pPr>
        <w:spacing w:line="600" w:lineRule="exact"/>
        <w:ind w:firstLine="645"/>
        <w:outlineLvl w:val="1"/>
        <w:rPr>
          <w:rFonts w:eastAsia="黑体"/>
          <w:sz w:val="32"/>
          <w:szCs w:val="32"/>
        </w:rPr>
      </w:pPr>
      <w:r>
        <w:rPr>
          <w:rFonts w:eastAsia="黑体"/>
          <w:sz w:val="32"/>
          <w:szCs w:val="32"/>
        </w:rPr>
        <w:t>三、申报</w:t>
      </w:r>
      <w:r>
        <w:rPr>
          <w:rFonts w:eastAsia="黑体" w:hint="eastAsia"/>
          <w:sz w:val="32"/>
          <w:szCs w:val="32"/>
        </w:rPr>
        <w:t>受理</w:t>
      </w:r>
    </w:p>
    <w:p w14:paraId="4B33E172" w14:textId="77777777" w:rsidR="00560638" w:rsidRDefault="00560638" w:rsidP="00560638">
      <w:pPr>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、项目申报实行电子化，请登录“天津市知识产权专项资金申报系统”（</w:t>
      </w:r>
      <w:r>
        <w:rPr>
          <w:rFonts w:eastAsia="仿宋_GB2312" w:hint="eastAsia"/>
          <w:sz w:val="32"/>
          <w:szCs w:val="32"/>
        </w:rPr>
        <w:t>https://zxzj.zscq.tj.gov.cn/</w:t>
      </w:r>
      <w:r>
        <w:rPr>
          <w:rFonts w:eastAsia="仿宋_GB2312" w:hint="eastAsia"/>
          <w:sz w:val="32"/>
          <w:szCs w:val="32"/>
        </w:rPr>
        <w:t>），在线填写项目申报材料，并提交至区知识产权局或市知识产权局进行审核。</w:t>
      </w:r>
    </w:p>
    <w:p w14:paraId="205CBB9E" w14:textId="77777777" w:rsidR="00560638" w:rsidRDefault="00560638" w:rsidP="00560638">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）单位注册</w:t>
      </w:r>
    </w:p>
    <w:p w14:paraId="209650C7" w14:textId="77777777" w:rsidR="00560638" w:rsidRDefault="00560638" w:rsidP="00560638">
      <w:pPr>
        <w:spacing w:line="600" w:lineRule="exact"/>
        <w:ind w:firstLineChars="200" w:firstLine="640"/>
        <w:rPr>
          <w:rFonts w:eastAsia="仿宋_GB2312" w:hint="eastAsia"/>
          <w:sz w:val="32"/>
          <w:szCs w:val="32"/>
        </w:rPr>
      </w:pPr>
      <w:r>
        <w:rPr>
          <w:rFonts w:eastAsia="仿宋_GB2312" w:hint="eastAsia"/>
          <w:sz w:val="32"/>
          <w:szCs w:val="32"/>
        </w:rPr>
        <w:t>申报单位登录“天津市知识产权专项资金申报系统”（</w:t>
      </w:r>
      <w:r>
        <w:rPr>
          <w:rFonts w:eastAsia="仿宋_GB2312" w:hint="eastAsia"/>
          <w:sz w:val="32"/>
          <w:szCs w:val="32"/>
        </w:rPr>
        <w:t>https://zxzj.zscq.tj.gov.cn/</w:t>
      </w:r>
      <w:r>
        <w:rPr>
          <w:rFonts w:eastAsia="仿宋_GB2312" w:hint="eastAsia"/>
          <w:sz w:val="32"/>
          <w:szCs w:val="32"/>
        </w:rPr>
        <w:t>），进行单位注册后，单位职工即可作为申报人进行注册并申报项目。</w:t>
      </w:r>
    </w:p>
    <w:p w14:paraId="41A5947F" w14:textId="77777777" w:rsidR="00560638" w:rsidRDefault="00560638" w:rsidP="00560638">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）申报人注册</w:t>
      </w:r>
    </w:p>
    <w:p w14:paraId="083E9A71" w14:textId="77777777" w:rsidR="00560638" w:rsidRDefault="00560638" w:rsidP="00560638">
      <w:pPr>
        <w:spacing w:line="600" w:lineRule="exact"/>
        <w:ind w:firstLineChars="200" w:firstLine="640"/>
        <w:rPr>
          <w:rFonts w:eastAsia="仿宋_GB2312" w:hint="eastAsia"/>
          <w:sz w:val="32"/>
          <w:szCs w:val="32"/>
        </w:rPr>
      </w:pPr>
      <w:r>
        <w:rPr>
          <w:rFonts w:eastAsia="仿宋_GB2312" w:hint="eastAsia"/>
          <w:sz w:val="32"/>
          <w:szCs w:val="32"/>
        </w:rPr>
        <w:t>申报人登录“天津市知识产权专项资金申报系统”（</w:t>
      </w:r>
      <w:r>
        <w:rPr>
          <w:rFonts w:eastAsia="仿宋_GB2312" w:hint="eastAsia"/>
          <w:sz w:val="32"/>
          <w:szCs w:val="32"/>
        </w:rPr>
        <w:t>https://zxzj.zscq.tj.gov.cn/</w:t>
      </w:r>
      <w:r>
        <w:rPr>
          <w:rFonts w:eastAsia="仿宋_GB2312" w:hint="eastAsia"/>
          <w:sz w:val="32"/>
          <w:szCs w:val="32"/>
        </w:rPr>
        <w:t>），并在系统中选择所属单位选项；申报人注册成功后可使用用户名和密码登录系统填写申报书。如果在系统中没有找到所属单位，则说明单位尚未注册，申报人可联系所属单位尽快进行注册。</w:t>
      </w:r>
    </w:p>
    <w:p w14:paraId="64B78D68" w14:textId="77777777" w:rsidR="00560638" w:rsidRDefault="00560638" w:rsidP="00560638">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）在线申报</w:t>
      </w:r>
    </w:p>
    <w:p w14:paraId="70B8BD00" w14:textId="77777777" w:rsidR="00560638" w:rsidRDefault="00560638" w:rsidP="00560638">
      <w:pPr>
        <w:spacing w:line="600" w:lineRule="exact"/>
        <w:ind w:firstLineChars="200" w:firstLine="640"/>
        <w:rPr>
          <w:rFonts w:eastAsia="仿宋_GB2312" w:hint="eastAsia"/>
          <w:sz w:val="32"/>
          <w:szCs w:val="32"/>
        </w:rPr>
      </w:pPr>
      <w:r>
        <w:rPr>
          <w:rFonts w:eastAsia="仿宋_GB2312" w:hint="eastAsia"/>
          <w:sz w:val="32"/>
          <w:szCs w:val="32"/>
        </w:rPr>
        <w:lastRenderedPageBreak/>
        <w:t>申报人登录系统创建项目申报书后，在线填写申报书，上传完整附件材料及项目实施方案，并在线提交至申报单位；申报单位需要使用单位账号进行审核，并在线提交至区知识产权局或市知识产权局审核。</w:t>
      </w:r>
    </w:p>
    <w:p w14:paraId="7A378A41" w14:textId="77777777" w:rsidR="00560638" w:rsidRDefault="00560638" w:rsidP="00560638">
      <w:pPr>
        <w:spacing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、申报截止时间为</w:t>
      </w:r>
      <w:r>
        <w:rPr>
          <w:rFonts w:eastAsia="仿宋_GB2312"/>
          <w:sz w:val="32"/>
          <w:szCs w:val="32"/>
        </w:rPr>
        <w:t>202</w:t>
      </w:r>
      <w:r>
        <w:rPr>
          <w:rFonts w:eastAsia="仿宋_GB2312" w:hint="eastAsia"/>
          <w:sz w:val="32"/>
          <w:szCs w:val="32"/>
        </w:rPr>
        <w:t>5</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2</w:t>
      </w:r>
      <w:r>
        <w:rPr>
          <w:rFonts w:eastAsia="仿宋_GB2312"/>
          <w:sz w:val="32"/>
          <w:szCs w:val="32"/>
          <w:lang w:val="en"/>
        </w:rPr>
        <w:t>8</w:t>
      </w:r>
      <w:r>
        <w:rPr>
          <w:rFonts w:eastAsia="仿宋_GB2312"/>
          <w:sz w:val="32"/>
          <w:szCs w:val="32"/>
        </w:rPr>
        <w:t>日</w:t>
      </w:r>
      <w:r>
        <w:rPr>
          <w:rFonts w:eastAsia="仿宋_GB2312"/>
          <w:sz w:val="32"/>
          <w:szCs w:val="32"/>
        </w:rPr>
        <w:t>17</w:t>
      </w:r>
      <w:r>
        <w:rPr>
          <w:rFonts w:eastAsia="仿宋_GB2312"/>
          <w:sz w:val="32"/>
          <w:szCs w:val="32"/>
        </w:rPr>
        <w:t>时</w:t>
      </w:r>
      <w:r>
        <w:rPr>
          <w:rFonts w:eastAsia="仿宋_GB2312"/>
          <w:sz w:val="32"/>
          <w:szCs w:val="32"/>
          <w:lang w:val="en"/>
        </w:rPr>
        <w:t>00</w:t>
      </w:r>
      <w:r>
        <w:rPr>
          <w:rFonts w:eastAsia="仿宋_GB2312"/>
          <w:sz w:val="32"/>
          <w:szCs w:val="32"/>
          <w:lang w:val="en"/>
        </w:rPr>
        <w:t>分</w:t>
      </w:r>
      <w:r>
        <w:rPr>
          <w:rFonts w:eastAsia="仿宋_GB2312"/>
          <w:sz w:val="32"/>
          <w:szCs w:val="32"/>
        </w:rPr>
        <w:t>，</w:t>
      </w:r>
      <w:r>
        <w:rPr>
          <w:rFonts w:eastAsia="仿宋_GB2312" w:hint="eastAsia"/>
          <w:sz w:val="32"/>
          <w:szCs w:val="32"/>
        </w:rPr>
        <w:t>在此时间内，申报的项目需完成“申报书提交”和“单位审查通过”，</w:t>
      </w:r>
      <w:r>
        <w:rPr>
          <w:rFonts w:eastAsia="仿宋_GB2312"/>
          <w:sz w:val="32"/>
          <w:szCs w:val="32"/>
          <w:lang w:val="en"/>
        </w:rPr>
        <w:t>逾期不再受理</w:t>
      </w:r>
      <w:r>
        <w:rPr>
          <w:rFonts w:eastAsia="仿宋_GB2312"/>
          <w:sz w:val="32"/>
          <w:szCs w:val="32"/>
        </w:rPr>
        <w:t>。</w:t>
      </w:r>
    </w:p>
    <w:p w14:paraId="3FBFD720" w14:textId="77777777" w:rsidR="00560638" w:rsidRDefault="00560638" w:rsidP="00560638">
      <w:pPr>
        <w:spacing w:line="600" w:lineRule="exact"/>
        <w:ind w:firstLine="645"/>
        <w:outlineLvl w:val="1"/>
        <w:rPr>
          <w:rFonts w:eastAsia="黑体"/>
          <w:sz w:val="32"/>
          <w:szCs w:val="32"/>
        </w:rPr>
      </w:pPr>
      <w:r>
        <w:rPr>
          <w:rFonts w:eastAsia="黑体" w:hint="eastAsia"/>
          <w:sz w:val="32"/>
          <w:szCs w:val="32"/>
        </w:rPr>
        <w:t>四</w:t>
      </w:r>
      <w:r>
        <w:rPr>
          <w:rFonts w:eastAsia="黑体"/>
          <w:sz w:val="32"/>
          <w:szCs w:val="32"/>
        </w:rPr>
        <w:t>、项目咨询</w:t>
      </w:r>
    </w:p>
    <w:p w14:paraId="3DACB5AD" w14:textId="77777777" w:rsidR="00560638" w:rsidRDefault="00560638" w:rsidP="00560638">
      <w:pPr>
        <w:spacing w:line="600" w:lineRule="exact"/>
        <w:ind w:firstLineChars="200" w:firstLine="640"/>
      </w:pPr>
      <w:r>
        <w:rPr>
          <w:rFonts w:eastAsia="仿宋_GB2312"/>
          <w:sz w:val="32"/>
          <w:szCs w:val="32"/>
        </w:rPr>
        <w:t>申报期间工作时间（法定节假日除外）咨询电话：</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1418"/>
        <w:gridCol w:w="3474"/>
        <w:gridCol w:w="1188"/>
        <w:gridCol w:w="1597"/>
      </w:tblGrid>
      <w:tr w:rsidR="00560638" w14:paraId="24396DA0" w14:textId="77777777" w:rsidTr="00847F17">
        <w:trPr>
          <w:trHeight w:val="805"/>
          <w:jc w:val="center"/>
        </w:trPr>
        <w:tc>
          <w:tcPr>
            <w:tcW w:w="697" w:type="dxa"/>
            <w:vAlign w:val="center"/>
          </w:tcPr>
          <w:p w14:paraId="25C27987" w14:textId="77777777" w:rsidR="00560638" w:rsidRDefault="00560638" w:rsidP="00847F17">
            <w:pPr>
              <w:widowControl/>
              <w:textAlignment w:val="center"/>
              <w:rPr>
                <w:b/>
                <w:sz w:val="28"/>
                <w:szCs w:val="28"/>
              </w:rPr>
            </w:pPr>
            <w:r>
              <w:rPr>
                <w:rFonts w:eastAsia="仿宋_GB2312"/>
                <w:b/>
                <w:w w:val="66"/>
                <w:kern w:val="0"/>
                <w:sz w:val="28"/>
                <w:szCs w:val="28"/>
                <w:lang w:bidi="ar"/>
              </w:rPr>
              <w:t>序号</w:t>
            </w:r>
          </w:p>
        </w:tc>
        <w:tc>
          <w:tcPr>
            <w:tcW w:w="1418" w:type="dxa"/>
            <w:vAlign w:val="center"/>
          </w:tcPr>
          <w:p w14:paraId="30BCF50E" w14:textId="77777777" w:rsidR="00560638" w:rsidRDefault="00560638" w:rsidP="00847F17">
            <w:pPr>
              <w:widowControl/>
              <w:jc w:val="center"/>
              <w:textAlignment w:val="center"/>
              <w:rPr>
                <w:rFonts w:eastAsia="仿宋"/>
                <w:b/>
                <w:sz w:val="28"/>
                <w:szCs w:val="28"/>
              </w:rPr>
            </w:pPr>
            <w:r>
              <w:rPr>
                <w:rFonts w:eastAsia="仿宋"/>
                <w:b/>
                <w:sz w:val="28"/>
                <w:szCs w:val="28"/>
              </w:rPr>
              <w:t>项目名称</w:t>
            </w:r>
          </w:p>
        </w:tc>
        <w:tc>
          <w:tcPr>
            <w:tcW w:w="3474" w:type="dxa"/>
            <w:vAlign w:val="center"/>
          </w:tcPr>
          <w:p w14:paraId="5C11D8B9" w14:textId="77777777" w:rsidR="00560638" w:rsidRDefault="00560638" w:rsidP="00847F17">
            <w:pPr>
              <w:widowControl/>
              <w:jc w:val="center"/>
              <w:textAlignment w:val="center"/>
              <w:rPr>
                <w:rFonts w:eastAsia="仿宋"/>
                <w:b/>
                <w:sz w:val="28"/>
                <w:szCs w:val="28"/>
              </w:rPr>
            </w:pPr>
            <w:r>
              <w:rPr>
                <w:rFonts w:eastAsia="仿宋"/>
                <w:b/>
                <w:sz w:val="28"/>
                <w:szCs w:val="28"/>
              </w:rPr>
              <w:t>支持方向</w:t>
            </w:r>
          </w:p>
        </w:tc>
        <w:tc>
          <w:tcPr>
            <w:tcW w:w="1188" w:type="dxa"/>
            <w:vAlign w:val="center"/>
          </w:tcPr>
          <w:p w14:paraId="33B42BB7" w14:textId="77777777" w:rsidR="00560638" w:rsidRDefault="00560638" w:rsidP="00847F17">
            <w:pPr>
              <w:widowControl/>
              <w:jc w:val="center"/>
              <w:textAlignment w:val="center"/>
              <w:rPr>
                <w:rFonts w:eastAsia="仿宋"/>
                <w:b/>
                <w:sz w:val="28"/>
                <w:szCs w:val="28"/>
              </w:rPr>
            </w:pPr>
            <w:r>
              <w:rPr>
                <w:rFonts w:eastAsia="仿宋"/>
                <w:b/>
                <w:sz w:val="28"/>
                <w:szCs w:val="28"/>
              </w:rPr>
              <w:t>咨询人</w:t>
            </w:r>
          </w:p>
        </w:tc>
        <w:tc>
          <w:tcPr>
            <w:tcW w:w="1597" w:type="dxa"/>
            <w:vAlign w:val="center"/>
          </w:tcPr>
          <w:p w14:paraId="21FDE4A6" w14:textId="77777777" w:rsidR="00560638" w:rsidRDefault="00560638" w:rsidP="00847F17">
            <w:pPr>
              <w:widowControl/>
              <w:jc w:val="center"/>
              <w:textAlignment w:val="center"/>
              <w:rPr>
                <w:rFonts w:eastAsia="仿宋"/>
                <w:b/>
                <w:sz w:val="28"/>
                <w:szCs w:val="28"/>
              </w:rPr>
            </w:pPr>
            <w:r>
              <w:rPr>
                <w:rFonts w:eastAsia="仿宋"/>
                <w:b/>
                <w:sz w:val="28"/>
                <w:szCs w:val="28"/>
              </w:rPr>
              <w:t>咨询电话</w:t>
            </w:r>
          </w:p>
        </w:tc>
      </w:tr>
      <w:tr w:rsidR="00560638" w14:paraId="24FB36D4" w14:textId="77777777" w:rsidTr="00847F17">
        <w:trPr>
          <w:trHeight w:val="805"/>
          <w:jc w:val="center"/>
        </w:trPr>
        <w:tc>
          <w:tcPr>
            <w:tcW w:w="697" w:type="dxa"/>
            <w:vMerge w:val="restart"/>
            <w:vAlign w:val="center"/>
          </w:tcPr>
          <w:p w14:paraId="4A2F6B3E" w14:textId="77777777" w:rsidR="00560638" w:rsidRDefault="00560638" w:rsidP="00847F17">
            <w:pPr>
              <w:widowControl/>
              <w:jc w:val="center"/>
              <w:textAlignment w:val="center"/>
              <w:rPr>
                <w:rFonts w:eastAsia="仿宋"/>
                <w:sz w:val="24"/>
              </w:rPr>
            </w:pPr>
            <w:r>
              <w:rPr>
                <w:rFonts w:eastAsia="仿宋"/>
                <w:kern w:val="0"/>
                <w:sz w:val="24"/>
                <w:lang w:bidi="ar"/>
              </w:rPr>
              <w:t>1</w:t>
            </w:r>
          </w:p>
        </w:tc>
        <w:tc>
          <w:tcPr>
            <w:tcW w:w="1418" w:type="dxa"/>
            <w:vMerge w:val="restart"/>
            <w:vAlign w:val="center"/>
          </w:tcPr>
          <w:p w14:paraId="1831F461" w14:textId="77777777" w:rsidR="00560638" w:rsidRDefault="00560638" w:rsidP="00847F17">
            <w:pPr>
              <w:widowControl/>
              <w:jc w:val="center"/>
              <w:textAlignment w:val="center"/>
              <w:rPr>
                <w:rFonts w:eastAsia="仿宋"/>
                <w:sz w:val="24"/>
              </w:rPr>
            </w:pPr>
            <w:r>
              <w:rPr>
                <w:rFonts w:eastAsia="仿宋"/>
                <w:kern w:val="0"/>
                <w:sz w:val="24"/>
                <w:lang w:bidi="ar"/>
              </w:rPr>
              <w:t>高质量知识产权创造项目</w:t>
            </w:r>
          </w:p>
        </w:tc>
        <w:tc>
          <w:tcPr>
            <w:tcW w:w="3474" w:type="dxa"/>
            <w:vAlign w:val="center"/>
          </w:tcPr>
          <w:p w14:paraId="4F78F252"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高质量知识产权创造企业培育</w:t>
            </w:r>
          </w:p>
        </w:tc>
        <w:tc>
          <w:tcPr>
            <w:tcW w:w="1188" w:type="dxa"/>
            <w:vAlign w:val="center"/>
          </w:tcPr>
          <w:p w14:paraId="6DF51FC2" w14:textId="77777777" w:rsidR="00560638" w:rsidRDefault="00560638" w:rsidP="00847F17">
            <w:pPr>
              <w:widowControl/>
              <w:jc w:val="center"/>
              <w:textAlignment w:val="center"/>
              <w:rPr>
                <w:rFonts w:eastAsia="仿宋"/>
                <w:kern w:val="0"/>
                <w:sz w:val="24"/>
                <w:lang w:bidi="ar"/>
              </w:rPr>
            </w:pPr>
            <w:proofErr w:type="gramStart"/>
            <w:r>
              <w:rPr>
                <w:rFonts w:eastAsia="仿宋" w:hint="eastAsia"/>
                <w:kern w:val="0"/>
                <w:sz w:val="24"/>
                <w:lang w:bidi="ar"/>
              </w:rPr>
              <w:t>孙志艳</w:t>
            </w:r>
            <w:proofErr w:type="gramEnd"/>
          </w:p>
        </w:tc>
        <w:tc>
          <w:tcPr>
            <w:tcW w:w="1597" w:type="dxa"/>
            <w:vAlign w:val="center"/>
          </w:tcPr>
          <w:p w14:paraId="6FD04BDC"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23039895</w:t>
            </w:r>
          </w:p>
        </w:tc>
      </w:tr>
      <w:tr w:rsidR="00560638" w14:paraId="64D8ACA8" w14:textId="77777777" w:rsidTr="00847F17">
        <w:trPr>
          <w:trHeight w:val="805"/>
          <w:jc w:val="center"/>
        </w:trPr>
        <w:tc>
          <w:tcPr>
            <w:tcW w:w="697" w:type="dxa"/>
            <w:vMerge/>
            <w:vAlign w:val="center"/>
          </w:tcPr>
          <w:p w14:paraId="547318E3" w14:textId="77777777" w:rsidR="00560638" w:rsidRDefault="00560638" w:rsidP="00847F17">
            <w:pPr>
              <w:widowControl/>
              <w:jc w:val="center"/>
              <w:textAlignment w:val="center"/>
              <w:rPr>
                <w:rFonts w:eastAsia="仿宋"/>
                <w:kern w:val="0"/>
                <w:sz w:val="24"/>
                <w:lang w:bidi="ar"/>
              </w:rPr>
            </w:pPr>
          </w:p>
        </w:tc>
        <w:tc>
          <w:tcPr>
            <w:tcW w:w="1418" w:type="dxa"/>
            <w:vMerge/>
            <w:vAlign w:val="center"/>
          </w:tcPr>
          <w:p w14:paraId="5E8EAD4E" w14:textId="77777777" w:rsidR="00560638" w:rsidRDefault="00560638" w:rsidP="00847F17">
            <w:pPr>
              <w:widowControl/>
              <w:jc w:val="center"/>
              <w:textAlignment w:val="center"/>
              <w:rPr>
                <w:rFonts w:eastAsia="仿宋"/>
                <w:kern w:val="0"/>
                <w:sz w:val="24"/>
                <w:lang w:bidi="ar"/>
              </w:rPr>
            </w:pPr>
          </w:p>
        </w:tc>
        <w:tc>
          <w:tcPr>
            <w:tcW w:w="3474" w:type="dxa"/>
            <w:vAlign w:val="center"/>
          </w:tcPr>
          <w:p w14:paraId="229B784F"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知识产权创新文化</w:t>
            </w:r>
          </w:p>
        </w:tc>
        <w:tc>
          <w:tcPr>
            <w:tcW w:w="1188" w:type="dxa"/>
            <w:vAlign w:val="center"/>
          </w:tcPr>
          <w:p w14:paraId="4163228D" w14:textId="77777777" w:rsidR="00560638" w:rsidRDefault="00560638" w:rsidP="00847F17">
            <w:pPr>
              <w:widowControl/>
              <w:jc w:val="center"/>
              <w:textAlignment w:val="center"/>
              <w:rPr>
                <w:rFonts w:eastAsia="仿宋"/>
                <w:kern w:val="0"/>
                <w:sz w:val="24"/>
                <w:lang w:bidi="ar"/>
              </w:rPr>
            </w:pPr>
            <w:r>
              <w:rPr>
                <w:rFonts w:eastAsia="仿宋"/>
                <w:kern w:val="0"/>
                <w:sz w:val="24"/>
                <w:lang w:bidi="ar"/>
              </w:rPr>
              <w:t>张</w:t>
            </w:r>
            <w:r>
              <w:rPr>
                <w:rFonts w:eastAsia="仿宋"/>
                <w:kern w:val="0"/>
                <w:sz w:val="24"/>
                <w:lang w:bidi="ar"/>
              </w:rPr>
              <w:t xml:space="preserve">  </w:t>
            </w:r>
            <w:r>
              <w:rPr>
                <w:rFonts w:eastAsia="仿宋"/>
                <w:kern w:val="0"/>
                <w:sz w:val="24"/>
                <w:lang w:bidi="ar"/>
              </w:rPr>
              <w:t>军</w:t>
            </w:r>
          </w:p>
        </w:tc>
        <w:tc>
          <w:tcPr>
            <w:tcW w:w="1597" w:type="dxa"/>
            <w:vAlign w:val="center"/>
          </w:tcPr>
          <w:p w14:paraId="13314960" w14:textId="77777777" w:rsidR="00560638" w:rsidRDefault="00560638" w:rsidP="00847F17">
            <w:pPr>
              <w:widowControl/>
              <w:jc w:val="left"/>
              <w:textAlignment w:val="center"/>
              <w:rPr>
                <w:rFonts w:eastAsia="仿宋"/>
                <w:kern w:val="0"/>
                <w:sz w:val="24"/>
                <w:lang w:val="en" w:bidi="ar"/>
              </w:rPr>
            </w:pPr>
            <w:r>
              <w:rPr>
                <w:rFonts w:eastAsia="仿宋"/>
                <w:kern w:val="0"/>
                <w:sz w:val="24"/>
                <w:lang w:val="en" w:bidi="ar"/>
              </w:rPr>
              <w:t>23039857</w:t>
            </w:r>
          </w:p>
        </w:tc>
      </w:tr>
      <w:tr w:rsidR="00560638" w14:paraId="00AEB7B8" w14:textId="77777777" w:rsidTr="00847F17">
        <w:trPr>
          <w:trHeight w:val="908"/>
          <w:jc w:val="center"/>
        </w:trPr>
        <w:tc>
          <w:tcPr>
            <w:tcW w:w="697" w:type="dxa"/>
            <w:vMerge/>
            <w:vAlign w:val="center"/>
          </w:tcPr>
          <w:p w14:paraId="67649F7E" w14:textId="77777777" w:rsidR="00560638" w:rsidRDefault="00560638" w:rsidP="00847F17">
            <w:pPr>
              <w:widowControl/>
              <w:jc w:val="center"/>
              <w:textAlignment w:val="center"/>
              <w:rPr>
                <w:rFonts w:eastAsia="仿宋"/>
                <w:kern w:val="0"/>
                <w:sz w:val="24"/>
                <w:lang w:bidi="ar"/>
              </w:rPr>
            </w:pPr>
          </w:p>
        </w:tc>
        <w:tc>
          <w:tcPr>
            <w:tcW w:w="1418" w:type="dxa"/>
            <w:vMerge/>
            <w:vAlign w:val="center"/>
          </w:tcPr>
          <w:p w14:paraId="1A478549" w14:textId="77777777" w:rsidR="00560638" w:rsidRDefault="00560638" w:rsidP="00847F17">
            <w:pPr>
              <w:widowControl/>
              <w:jc w:val="center"/>
              <w:textAlignment w:val="center"/>
              <w:rPr>
                <w:rFonts w:eastAsia="仿宋"/>
                <w:kern w:val="0"/>
                <w:sz w:val="24"/>
                <w:lang w:bidi="ar"/>
              </w:rPr>
            </w:pPr>
          </w:p>
        </w:tc>
        <w:tc>
          <w:tcPr>
            <w:tcW w:w="3474" w:type="dxa"/>
            <w:vAlign w:val="center"/>
          </w:tcPr>
          <w:p w14:paraId="44D0F332"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天开园高质量知识产权创造服务</w:t>
            </w:r>
          </w:p>
        </w:tc>
        <w:tc>
          <w:tcPr>
            <w:tcW w:w="1188" w:type="dxa"/>
            <w:vAlign w:val="center"/>
          </w:tcPr>
          <w:p w14:paraId="1F0EAF6A"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刘</w:t>
            </w:r>
            <w:r>
              <w:rPr>
                <w:rFonts w:eastAsia="仿宋" w:hint="eastAsia"/>
                <w:kern w:val="0"/>
                <w:sz w:val="24"/>
                <w:lang w:bidi="ar"/>
              </w:rPr>
              <w:t xml:space="preserve">  </w:t>
            </w:r>
            <w:r>
              <w:rPr>
                <w:rFonts w:eastAsia="仿宋" w:hint="eastAsia"/>
                <w:kern w:val="0"/>
                <w:sz w:val="24"/>
                <w:lang w:bidi="ar"/>
              </w:rPr>
              <w:t>臣</w:t>
            </w:r>
          </w:p>
        </w:tc>
        <w:tc>
          <w:tcPr>
            <w:tcW w:w="1597" w:type="dxa"/>
            <w:vAlign w:val="center"/>
          </w:tcPr>
          <w:p w14:paraId="116C3EB7" w14:textId="77777777" w:rsidR="00560638" w:rsidRDefault="00560638" w:rsidP="00847F17">
            <w:pPr>
              <w:widowControl/>
              <w:jc w:val="left"/>
              <w:textAlignment w:val="center"/>
              <w:rPr>
                <w:rFonts w:eastAsia="仿宋" w:hint="eastAsia"/>
                <w:kern w:val="0"/>
                <w:sz w:val="24"/>
                <w:lang w:bidi="ar"/>
              </w:rPr>
            </w:pPr>
            <w:r>
              <w:rPr>
                <w:rFonts w:eastAsia="仿宋" w:hint="eastAsia"/>
                <w:kern w:val="0"/>
                <w:sz w:val="24"/>
                <w:lang w:bidi="ar"/>
              </w:rPr>
              <w:t>23039856</w:t>
            </w:r>
          </w:p>
        </w:tc>
      </w:tr>
      <w:tr w:rsidR="00560638" w14:paraId="048C5CEA" w14:textId="77777777" w:rsidTr="00847F17">
        <w:trPr>
          <w:trHeight w:val="700"/>
          <w:jc w:val="center"/>
        </w:trPr>
        <w:tc>
          <w:tcPr>
            <w:tcW w:w="697" w:type="dxa"/>
            <w:vMerge/>
            <w:vAlign w:val="center"/>
          </w:tcPr>
          <w:p w14:paraId="49CABB06" w14:textId="77777777" w:rsidR="00560638" w:rsidRDefault="00560638" w:rsidP="00847F17">
            <w:pPr>
              <w:widowControl/>
              <w:jc w:val="center"/>
              <w:textAlignment w:val="center"/>
              <w:rPr>
                <w:rFonts w:eastAsia="仿宋"/>
                <w:kern w:val="0"/>
                <w:sz w:val="24"/>
                <w:lang w:bidi="ar"/>
              </w:rPr>
            </w:pPr>
          </w:p>
        </w:tc>
        <w:tc>
          <w:tcPr>
            <w:tcW w:w="1418" w:type="dxa"/>
            <w:vMerge/>
            <w:vAlign w:val="center"/>
          </w:tcPr>
          <w:p w14:paraId="0175C354" w14:textId="77777777" w:rsidR="00560638" w:rsidRDefault="00560638" w:rsidP="00847F17">
            <w:pPr>
              <w:widowControl/>
              <w:jc w:val="center"/>
              <w:textAlignment w:val="center"/>
              <w:rPr>
                <w:rFonts w:eastAsia="仿宋"/>
                <w:sz w:val="24"/>
              </w:rPr>
            </w:pPr>
          </w:p>
        </w:tc>
        <w:tc>
          <w:tcPr>
            <w:tcW w:w="3474" w:type="dxa"/>
            <w:vAlign w:val="center"/>
          </w:tcPr>
          <w:p w14:paraId="1DD32CE8"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地理标志产品培育</w:t>
            </w:r>
          </w:p>
        </w:tc>
        <w:tc>
          <w:tcPr>
            <w:tcW w:w="1188" w:type="dxa"/>
            <w:vAlign w:val="center"/>
          </w:tcPr>
          <w:p w14:paraId="496E8D62" w14:textId="77777777" w:rsidR="00560638" w:rsidRDefault="00560638" w:rsidP="00847F17">
            <w:pPr>
              <w:widowControl/>
              <w:jc w:val="center"/>
              <w:textAlignment w:val="center"/>
              <w:rPr>
                <w:rFonts w:eastAsia="仿宋"/>
                <w:kern w:val="0"/>
                <w:sz w:val="24"/>
                <w:lang w:bidi="ar"/>
              </w:rPr>
            </w:pPr>
            <w:r>
              <w:rPr>
                <w:rFonts w:eastAsia="仿宋"/>
                <w:kern w:val="0"/>
                <w:sz w:val="24"/>
                <w:lang w:bidi="ar"/>
              </w:rPr>
              <w:t>马</w:t>
            </w:r>
            <w:r>
              <w:rPr>
                <w:rFonts w:eastAsia="仿宋"/>
                <w:kern w:val="0"/>
                <w:sz w:val="24"/>
                <w:lang w:bidi="ar"/>
              </w:rPr>
              <w:t xml:space="preserve">  </w:t>
            </w:r>
            <w:r>
              <w:rPr>
                <w:rFonts w:eastAsia="仿宋"/>
                <w:kern w:val="0"/>
                <w:sz w:val="24"/>
                <w:lang w:bidi="ar"/>
              </w:rPr>
              <w:t>博</w:t>
            </w:r>
          </w:p>
        </w:tc>
        <w:tc>
          <w:tcPr>
            <w:tcW w:w="1597" w:type="dxa"/>
            <w:vAlign w:val="center"/>
          </w:tcPr>
          <w:p w14:paraId="3132CA6C"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84493629</w:t>
            </w:r>
          </w:p>
        </w:tc>
      </w:tr>
      <w:tr w:rsidR="00560638" w14:paraId="095C79CE" w14:textId="77777777" w:rsidTr="00847F17">
        <w:trPr>
          <w:trHeight w:val="737"/>
          <w:jc w:val="center"/>
        </w:trPr>
        <w:tc>
          <w:tcPr>
            <w:tcW w:w="697" w:type="dxa"/>
            <w:vMerge/>
            <w:vAlign w:val="center"/>
          </w:tcPr>
          <w:p w14:paraId="17D54205" w14:textId="77777777" w:rsidR="00560638" w:rsidRDefault="00560638" w:rsidP="00847F17">
            <w:pPr>
              <w:widowControl/>
              <w:jc w:val="center"/>
              <w:textAlignment w:val="center"/>
              <w:rPr>
                <w:rFonts w:eastAsia="仿宋"/>
                <w:kern w:val="0"/>
                <w:sz w:val="24"/>
                <w:lang w:bidi="ar"/>
              </w:rPr>
            </w:pPr>
          </w:p>
        </w:tc>
        <w:tc>
          <w:tcPr>
            <w:tcW w:w="1418" w:type="dxa"/>
            <w:vMerge/>
            <w:vAlign w:val="center"/>
          </w:tcPr>
          <w:p w14:paraId="6B527874" w14:textId="77777777" w:rsidR="00560638" w:rsidRDefault="00560638" w:rsidP="00847F17">
            <w:pPr>
              <w:widowControl/>
              <w:jc w:val="center"/>
              <w:textAlignment w:val="center"/>
              <w:rPr>
                <w:rFonts w:eastAsia="仿宋"/>
                <w:sz w:val="24"/>
              </w:rPr>
            </w:pPr>
          </w:p>
        </w:tc>
        <w:tc>
          <w:tcPr>
            <w:tcW w:w="3474" w:type="dxa"/>
            <w:vAlign w:val="center"/>
          </w:tcPr>
          <w:p w14:paraId="55E3F4A6" w14:textId="77777777" w:rsidR="00560638" w:rsidRDefault="00560638" w:rsidP="00847F17">
            <w:pPr>
              <w:widowControl/>
              <w:jc w:val="left"/>
              <w:textAlignment w:val="center"/>
              <w:rPr>
                <w:rFonts w:eastAsia="仿宋" w:hint="eastAsia"/>
                <w:kern w:val="0"/>
                <w:sz w:val="24"/>
                <w:lang w:bidi="ar"/>
              </w:rPr>
            </w:pPr>
            <w:r>
              <w:rPr>
                <w:rFonts w:eastAsia="仿宋" w:hint="eastAsia"/>
                <w:kern w:val="0"/>
                <w:sz w:val="24"/>
                <w:lang w:bidi="ar"/>
              </w:rPr>
              <w:t>AAA</w:t>
            </w:r>
            <w:r>
              <w:rPr>
                <w:rFonts w:eastAsia="仿宋"/>
                <w:kern w:val="0"/>
                <w:sz w:val="24"/>
                <w:lang w:val="en" w:bidi="ar"/>
              </w:rPr>
              <w:t>级知名商标品牌提升</w:t>
            </w:r>
          </w:p>
        </w:tc>
        <w:tc>
          <w:tcPr>
            <w:tcW w:w="1188" w:type="dxa"/>
            <w:vAlign w:val="center"/>
          </w:tcPr>
          <w:p w14:paraId="252D5D8C" w14:textId="77777777" w:rsidR="00560638" w:rsidRDefault="00560638" w:rsidP="00847F17">
            <w:pPr>
              <w:widowControl/>
              <w:jc w:val="center"/>
              <w:textAlignment w:val="center"/>
              <w:rPr>
                <w:rFonts w:eastAsia="仿宋"/>
                <w:kern w:val="0"/>
                <w:sz w:val="24"/>
                <w:lang w:bidi="ar"/>
              </w:rPr>
            </w:pPr>
            <w:r>
              <w:rPr>
                <w:rFonts w:eastAsia="仿宋"/>
                <w:kern w:val="0"/>
                <w:sz w:val="24"/>
                <w:lang w:bidi="ar"/>
              </w:rPr>
              <w:t>马</w:t>
            </w:r>
            <w:r>
              <w:rPr>
                <w:rFonts w:eastAsia="仿宋"/>
                <w:kern w:val="0"/>
                <w:sz w:val="24"/>
                <w:lang w:bidi="ar"/>
              </w:rPr>
              <w:t xml:space="preserve">  </w:t>
            </w:r>
            <w:r>
              <w:rPr>
                <w:rFonts w:eastAsia="仿宋"/>
                <w:kern w:val="0"/>
                <w:sz w:val="24"/>
                <w:lang w:bidi="ar"/>
              </w:rPr>
              <w:t>博</w:t>
            </w:r>
          </w:p>
        </w:tc>
        <w:tc>
          <w:tcPr>
            <w:tcW w:w="1597" w:type="dxa"/>
            <w:vAlign w:val="center"/>
          </w:tcPr>
          <w:p w14:paraId="586A8426"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84493629</w:t>
            </w:r>
          </w:p>
        </w:tc>
      </w:tr>
      <w:tr w:rsidR="00560638" w14:paraId="09F80351" w14:textId="77777777" w:rsidTr="00847F17">
        <w:trPr>
          <w:trHeight w:val="610"/>
          <w:jc w:val="center"/>
        </w:trPr>
        <w:tc>
          <w:tcPr>
            <w:tcW w:w="697" w:type="dxa"/>
            <w:vAlign w:val="center"/>
          </w:tcPr>
          <w:p w14:paraId="3BB978B4"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2</w:t>
            </w:r>
          </w:p>
        </w:tc>
        <w:tc>
          <w:tcPr>
            <w:tcW w:w="1418" w:type="dxa"/>
            <w:vAlign w:val="center"/>
          </w:tcPr>
          <w:p w14:paraId="555852F4" w14:textId="77777777" w:rsidR="00560638" w:rsidRDefault="00560638" w:rsidP="00847F17">
            <w:pPr>
              <w:widowControl/>
              <w:jc w:val="center"/>
              <w:textAlignment w:val="center"/>
              <w:rPr>
                <w:rFonts w:eastAsia="仿宋"/>
                <w:sz w:val="24"/>
              </w:rPr>
            </w:pPr>
            <w:r>
              <w:rPr>
                <w:rFonts w:eastAsia="仿宋" w:hint="eastAsia"/>
                <w:kern w:val="0"/>
                <w:sz w:val="24"/>
                <w:lang w:bidi="ar"/>
              </w:rPr>
              <w:t>知识产权运营体系建设项目</w:t>
            </w:r>
          </w:p>
        </w:tc>
        <w:tc>
          <w:tcPr>
            <w:tcW w:w="3474" w:type="dxa"/>
            <w:vAlign w:val="center"/>
          </w:tcPr>
          <w:p w14:paraId="38733202" w14:textId="77777777" w:rsidR="00560638" w:rsidRDefault="00560638" w:rsidP="00847F17">
            <w:pPr>
              <w:widowControl/>
              <w:jc w:val="left"/>
              <w:textAlignment w:val="center"/>
              <w:rPr>
                <w:rFonts w:eastAsia="仿宋" w:hint="eastAsia"/>
                <w:kern w:val="0"/>
                <w:sz w:val="24"/>
                <w:lang w:bidi="ar"/>
              </w:rPr>
            </w:pPr>
            <w:r>
              <w:rPr>
                <w:rFonts w:eastAsia="仿宋" w:hint="eastAsia"/>
                <w:kern w:val="0"/>
                <w:sz w:val="24"/>
                <w:lang w:bidi="ar"/>
              </w:rPr>
              <w:t>高校院所</w:t>
            </w:r>
            <w:r>
              <w:rPr>
                <w:rFonts w:eastAsia="仿宋"/>
                <w:kern w:val="0"/>
                <w:sz w:val="24"/>
                <w:lang w:bidi="ar"/>
              </w:rPr>
              <w:t>重点专利产业化</w:t>
            </w:r>
          </w:p>
        </w:tc>
        <w:tc>
          <w:tcPr>
            <w:tcW w:w="1188" w:type="dxa"/>
            <w:vAlign w:val="center"/>
          </w:tcPr>
          <w:p w14:paraId="365248A0"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张相凯</w:t>
            </w:r>
            <w:r>
              <w:rPr>
                <w:rFonts w:eastAsia="仿宋" w:hint="eastAsia"/>
                <w:kern w:val="0"/>
                <w:sz w:val="24"/>
                <w:lang w:bidi="ar"/>
              </w:rPr>
              <w:t xml:space="preserve"> </w:t>
            </w:r>
            <w:r>
              <w:rPr>
                <w:rFonts w:eastAsia="仿宋" w:hint="eastAsia"/>
                <w:kern w:val="0"/>
                <w:sz w:val="24"/>
                <w:lang w:bidi="ar"/>
              </w:rPr>
              <w:t>郑彦兴</w:t>
            </w:r>
          </w:p>
        </w:tc>
        <w:tc>
          <w:tcPr>
            <w:tcW w:w="1597" w:type="dxa"/>
            <w:vAlign w:val="center"/>
          </w:tcPr>
          <w:p w14:paraId="0DB8EA0F"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23039887</w:t>
            </w:r>
          </w:p>
        </w:tc>
      </w:tr>
      <w:tr w:rsidR="00560638" w14:paraId="06BBA10D" w14:textId="77777777" w:rsidTr="00847F17">
        <w:trPr>
          <w:trHeight w:val="805"/>
          <w:jc w:val="center"/>
        </w:trPr>
        <w:tc>
          <w:tcPr>
            <w:tcW w:w="697" w:type="dxa"/>
            <w:vMerge w:val="restart"/>
            <w:vAlign w:val="center"/>
          </w:tcPr>
          <w:p w14:paraId="0AA3E0F1" w14:textId="77777777" w:rsidR="00560638" w:rsidRDefault="00560638" w:rsidP="00847F17">
            <w:pPr>
              <w:widowControl/>
              <w:jc w:val="center"/>
              <w:textAlignment w:val="center"/>
              <w:rPr>
                <w:rFonts w:eastAsia="仿宋"/>
                <w:sz w:val="24"/>
              </w:rPr>
            </w:pPr>
            <w:r>
              <w:rPr>
                <w:rFonts w:eastAsia="仿宋" w:hint="eastAsia"/>
                <w:sz w:val="24"/>
              </w:rPr>
              <w:t>3</w:t>
            </w:r>
          </w:p>
        </w:tc>
        <w:tc>
          <w:tcPr>
            <w:tcW w:w="1418" w:type="dxa"/>
            <w:vMerge w:val="restart"/>
            <w:vAlign w:val="center"/>
          </w:tcPr>
          <w:p w14:paraId="4BF93EF6"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知识产权保护体系建设项目</w:t>
            </w:r>
          </w:p>
        </w:tc>
        <w:tc>
          <w:tcPr>
            <w:tcW w:w="3474" w:type="dxa"/>
            <w:vAlign w:val="center"/>
          </w:tcPr>
          <w:p w14:paraId="33F15329"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重点区域专利行政保护试点</w:t>
            </w:r>
          </w:p>
        </w:tc>
        <w:tc>
          <w:tcPr>
            <w:tcW w:w="1188" w:type="dxa"/>
            <w:vAlign w:val="center"/>
          </w:tcPr>
          <w:p w14:paraId="4C102608" w14:textId="77777777" w:rsidR="00560638" w:rsidRDefault="00560638" w:rsidP="00847F17">
            <w:pPr>
              <w:widowControl/>
              <w:jc w:val="center"/>
              <w:textAlignment w:val="center"/>
              <w:rPr>
                <w:rFonts w:eastAsia="仿宋"/>
                <w:kern w:val="0"/>
                <w:sz w:val="24"/>
                <w:lang w:bidi="ar"/>
              </w:rPr>
            </w:pPr>
            <w:r>
              <w:rPr>
                <w:rFonts w:eastAsia="仿宋"/>
                <w:kern w:val="0"/>
                <w:sz w:val="24"/>
                <w:lang w:bidi="ar"/>
              </w:rPr>
              <w:t>张剑光</w:t>
            </w:r>
          </w:p>
        </w:tc>
        <w:tc>
          <w:tcPr>
            <w:tcW w:w="1597" w:type="dxa"/>
            <w:vAlign w:val="center"/>
          </w:tcPr>
          <w:p w14:paraId="228FEE74"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23039863</w:t>
            </w:r>
          </w:p>
        </w:tc>
      </w:tr>
      <w:tr w:rsidR="00560638" w14:paraId="27D8B6DA" w14:textId="77777777" w:rsidTr="00847F17">
        <w:trPr>
          <w:trHeight w:val="690"/>
          <w:jc w:val="center"/>
        </w:trPr>
        <w:tc>
          <w:tcPr>
            <w:tcW w:w="697" w:type="dxa"/>
            <w:vMerge/>
            <w:vAlign w:val="center"/>
          </w:tcPr>
          <w:p w14:paraId="671E1915" w14:textId="77777777" w:rsidR="00560638" w:rsidRDefault="00560638" w:rsidP="00847F17">
            <w:pPr>
              <w:widowControl/>
              <w:jc w:val="center"/>
              <w:textAlignment w:val="center"/>
              <w:rPr>
                <w:rFonts w:eastAsia="仿宋"/>
                <w:sz w:val="24"/>
              </w:rPr>
            </w:pPr>
          </w:p>
        </w:tc>
        <w:tc>
          <w:tcPr>
            <w:tcW w:w="1418" w:type="dxa"/>
            <w:vMerge/>
            <w:vAlign w:val="center"/>
          </w:tcPr>
          <w:p w14:paraId="08B51EA9" w14:textId="77777777" w:rsidR="00560638" w:rsidRDefault="00560638" w:rsidP="00847F17">
            <w:pPr>
              <w:widowControl/>
              <w:jc w:val="center"/>
              <w:textAlignment w:val="center"/>
              <w:rPr>
                <w:rFonts w:eastAsia="仿宋"/>
                <w:sz w:val="24"/>
              </w:rPr>
            </w:pPr>
          </w:p>
        </w:tc>
        <w:tc>
          <w:tcPr>
            <w:tcW w:w="3474" w:type="dxa"/>
            <w:vAlign w:val="center"/>
          </w:tcPr>
          <w:p w14:paraId="2765FFAE"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企业海外纠纷应对指导</w:t>
            </w:r>
          </w:p>
        </w:tc>
        <w:tc>
          <w:tcPr>
            <w:tcW w:w="1188" w:type="dxa"/>
            <w:vAlign w:val="center"/>
          </w:tcPr>
          <w:p w14:paraId="0F0E783A"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曲</w:t>
            </w:r>
            <w:r>
              <w:rPr>
                <w:rFonts w:eastAsia="仿宋" w:hint="eastAsia"/>
                <w:kern w:val="0"/>
                <w:sz w:val="24"/>
                <w:lang w:bidi="ar"/>
              </w:rPr>
              <w:t xml:space="preserve">  </w:t>
            </w:r>
            <w:r>
              <w:rPr>
                <w:rFonts w:eastAsia="仿宋" w:hint="eastAsia"/>
                <w:kern w:val="0"/>
                <w:sz w:val="24"/>
                <w:lang w:bidi="ar"/>
              </w:rPr>
              <w:t>达</w:t>
            </w:r>
          </w:p>
        </w:tc>
        <w:tc>
          <w:tcPr>
            <w:tcW w:w="1597" w:type="dxa"/>
            <w:vAlign w:val="center"/>
          </w:tcPr>
          <w:p w14:paraId="3926FD85"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2303986</w:t>
            </w:r>
            <w:r>
              <w:rPr>
                <w:rFonts w:eastAsia="仿宋" w:hint="eastAsia"/>
                <w:kern w:val="0"/>
                <w:sz w:val="24"/>
                <w:lang w:bidi="ar"/>
              </w:rPr>
              <w:t>3</w:t>
            </w:r>
          </w:p>
        </w:tc>
      </w:tr>
      <w:tr w:rsidR="00560638" w14:paraId="13DDE0E5" w14:textId="77777777" w:rsidTr="00847F17">
        <w:trPr>
          <w:trHeight w:val="805"/>
          <w:jc w:val="center"/>
        </w:trPr>
        <w:tc>
          <w:tcPr>
            <w:tcW w:w="697" w:type="dxa"/>
            <w:vMerge/>
            <w:vAlign w:val="center"/>
          </w:tcPr>
          <w:p w14:paraId="3FEB9360" w14:textId="77777777" w:rsidR="00560638" w:rsidRDefault="00560638" w:rsidP="00847F17">
            <w:pPr>
              <w:widowControl/>
              <w:jc w:val="center"/>
              <w:textAlignment w:val="center"/>
              <w:rPr>
                <w:rFonts w:eastAsia="仿宋"/>
                <w:sz w:val="24"/>
              </w:rPr>
            </w:pPr>
          </w:p>
        </w:tc>
        <w:tc>
          <w:tcPr>
            <w:tcW w:w="1418" w:type="dxa"/>
            <w:vMerge/>
            <w:vAlign w:val="center"/>
          </w:tcPr>
          <w:p w14:paraId="4B819CF8" w14:textId="77777777" w:rsidR="00560638" w:rsidRDefault="00560638" w:rsidP="00847F17">
            <w:pPr>
              <w:widowControl/>
              <w:jc w:val="center"/>
              <w:textAlignment w:val="center"/>
              <w:rPr>
                <w:rFonts w:eastAsia="仿宋"/>
                <w:sz w:val="24"/>
              </w:rPr>
            </w:pPr>
          </w:p>
        </w:tc>
        <w:tc>
          <w:tcPr>
            <w:tcW w:w="3474" w:type="dxa"/>
            <w:vAlign w:val="center"/>
          </w:tcPr>
          <w:p w14:paraId="466FC0CB"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海外知识产权公益性维权援助</w:t>
            </w:r>
          </w:p>
        </w:tc>
        <w:tc>
          <w:tcPr>
            <w:tcW w:w="1188" w:type="dxa"/>
            <w:vAlign w:val="center"/>
          </w:tcPr>
          <w:p w14:paraId="4843F866"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曲</w:t>
            </w:r>
            <w:r>
              <w:rPr>
                <w:rFonts w:eastAsia="仿宋" w:hint="eastAsia"/>
                <w:kern w:val="0"/>
                <w:sz w:val="24"/>
                <w:lang w:bidi="ar"/>
              </w:rPr>
              <w:t xml:space="preserve">  </w:t>
            </w:r>
            <w:r>
              <w:rPr>
                <w:rFonts w:eastAsia="仿宋" w:hint="eastAsia"/>
                <w:kern w:val="0"/>
                <w:sz w:val="24"/>
                <w:lang w:bidi="ar"/>
              </w:rPr>
              <w:t>达</w:t>
            </w:r>
          </w:p>
        </w:tc>
        <w:tc>
          <w:tcPr>
            <w:tcW w:w="1597" w:type="dxa"/>
            <w:vAlign w:val="center"/>
          </w:tcPr>
          <w:p w14:paraId="729D33EC"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2303986</w:t>
            </w:r>
            <w:r>
              <w:rPr>
                <w:rFonts w:eastAsia="仿宋" w:hint="eastAsia"/>
                <w:kern w:val="0"/>
                <w:sz w:val="24"/>
                <w:lang w:bidi="ar"/>
              </w:rPr>
              <w:t>3</w:t>
            </w:r>
          </w:p>
        </w:tc>
      </w:tr>
      <w:tr w:rsidR="00560638" w14:paraId="577D8823" w14:textId="77777777" w:rsidTr="00847F17">
        <w:trPr>
          <w:trHeight w:val="709"/>
          <w:jc w:val="center"/>
        </w:trPr>
        <w:tc>
          <w:tcPr>
            <w:tcW w:w="697" w:type="dxa"/>
            <w:vMerge/>
            <w:vAlign w:val="center"/>
          </w:tcPr>
          <w:p w14:paraId="420963EB" w14:textId="77777777" w:rsidR="00560638" w:rsidRDefault="00560638" w:rsidP="00847F17">
            <w:pPr>
              <w:widowControl/>
              <w:jc w:val="center"/>
              <w:textAlignment w:val="center"/>
              <w:rPr>
                <w:rFonts w:eastAsia="仿宋"/>
                <w:kern w:val="0"/>
                <w:sz w:val="24"/>
                <w:lang w:bidi="ar"/>
              </w:rPr>
            </w:pPr>
          </w:p>
        </w:tc>
        <w:tc>
          <w:tcPr>
            <w:tcW w:w="1418" w:type="dxa"/>
            <w:vMerge/>
            <w:vAlign w:val="center"/>
          </w:tcPr>
          <w:p w14:paraId="7D4B0715" w14:textId="77777777" w:rsidR="00560638" w:rsidRDefault="00560638" w:rsidP="00847F17">
            <w:pPr>
              <w:widowControl/>
              <w:jc w:val="center"/>
              <w:textAlignment w:val="center"/>
              <w:rPr>
                <w:rFonts w:eastAsia="仿宋"/>
                <w:kern w:val="0"/>
                <w:sz w:val="24"/>
                <w:lang w:bidi="ar"/>
              </w:rPr>
            </w:pPr>
          </w:p>
        </w:tc>
        <w:tc>
          <w:tcPr>
            <w:tcW w:w="3474" w:type="dxa"/>
            <w:vAlign w:val="center"/>
          </w:tcPr>
          <w:p w14:paraId="425BB33B"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重点市场知识产权保护服务</w:t>
            </w:r>
          </w:p>
        </w:tc>
        <w:tc>
          <w:tcPr>
            <w:tcW w:w="1188" w:type="dxa"/>
            <w:vAlign w:val="center"/>
          </w:tcPr>
          <w:p w14:paraId="52F7A8FD" w14:textId="77777777" w:rsidR="00560638" w:rsidRDefault="00560638" w:rsidP="00847F17">
            <w:pPr>
              <w:widowControl/>
              <w:jc w:val="center"/>
              <w:textAlignment w:val="center"/>
              <w:rPr>
                <w:rFonts w:eastAsia="仿宋"/>
                <w:kern w:val="0"/>
                <w:sz w:val="24"/>
                <w:lang w:bidi="ar"/>
              </w:rPr>
            </w:pPr>
            <w:r>
              <w:rPr>
                <w:rFonts w:eastAsia="仿宋"/>
                <w:kern w:val="0"/>
                <w:sz w:val="24"/>
                <w:lang w:bidi="ar"/>
              </w:rPr>
              <w:t>曲</w:t>
            </w:r>
            <w:r>
              <w:rPr>
                <w:rFonts w:eastAsia="仿宋"/>
                <w:kern w:val="0"/>
                <w:sz w:val="24"/>
                <w:lang w:bidi="ar"/>
              </w:rPr>
              <w:t xml:space="preserve">  </w:t>
            </w:r>
            <w:r>
              <w:rPr>
                <w:rFonts w:eastAsia="仿宋"/>
                <w:kern w:val="0"/>
                <w:sz w:val="24"/>
                <w:lang w:bidi="ar"/>
              </w:rPr>
              <w:t>达</w:t>
            </w:r>
          </w:p>
        </w:tc>
        <w:tc>
          <w:tcPr>
            <w:tcW w:w="1597" w:type="dxa"/>
            <w:vAlign w:val="center"/>
          </w:tcPr>
          <w:p w14:paraId="021AC17D"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23039863</w:t>
            </w:r>
          </w:p>
        </w:tc>
      </w:tr>
      <w:tr w:rsidR="00560638" w14:paraId="20CB29BC" w14:textId="77777777" w:rsidTr="00847F17">
        <w:trPr>
          <w:trHeight w:val="709"/>
          <w:jc w:val="center"/>
        </w:trPr>
        <w:tc>
          <w:tcPr>
            <w:tcW w:w="697" w:type="dxa"/>
            <w:vMerge/>
            <w:vAlign w:val="center"/>
          </w:tcPr>
          <w:p w14:paraId="05DC9B9C" w14:textId="77777777" w:rsidR="00560638" w:rsidRDefault="00560638" w:rsidP="00847F17">
            <w:pPr>
              <w:widowControl/>
              <w:jc w:val="center"/>
              <w:textAlignment w:val="center"/>
              <w:rPr>
                <w:rFonts w:eastAsia="仿宋"/>
                <w:kern w:val="0"/>
                <w:sz w:val="24"/>
                <w:lang w:bidi="ar"/>
              </w:rPr>
            </w:pPr>
          </w:p>
        </w:tc>
        <w:tc>
          <w:tcPr>
            <w:tcW w:w="1418" w:type="dxa"/>
            <w:vMerge/>
            <w:vAlign w:val="center"/>
          </w:tcPr>
          <w:p w14:paraId="7B4A6192" w14:textId="77777777" w:rsidR="00560638" w:rsidRDefault="00560638" w:rsidP="00847F17">
            <w:pPr>
              <w:widowControl/>
              <w:jc w:val="center"/>
              <w:textAlignment w:val="center"/>
              <w:rPr>
                <w:rFonts w:eastAsia="仿宋"/>
                <w:sz w:val="24"/>
              </w:rPr>
            </w:pPr>
          </w:p>
        </w:tc>
        <w:tc>
          <w:tcPr>
            <w:tcW w:w="3474" w:type="dxa"/>
            <w:vAlign w:val="center"/>
          </w:tcPr>
          <w:p w14:paraId="6F8E1D31"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区域知识产权维权援助</w:t>
            </w:r>
          </w:p>
        </w:tc>
        <w:tc>
          <w:tcPr>
            <w:tcW w:w="1188" w:type="dxa"/>
            <w:vAlign w:val="center"/>
          </w:tcPr>
          <w:p w14:paraId="3A02C415"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孙燕东</w:t>
            </w:r>
          </w:p>
        </w:tc>
        <w:tc>
          <w:tcPr>
            <w:tcW w:w="1597" w:type="dxa"/>
            <w:vAlign w:val="center"/>
          </w:tcPr>
          <w:p w14:paraId="17292708"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23039863</w:t>
            </w:r>
          </w:p>
        </w:tc>
      </w:tr>
      <w:tr w:rsidR="00560638" w14:paraId="3F094D04" w14:textId="77777777" w:rsidTr="00847F17">
        <w:trPr>
          <w:trHeight w:val="699"/>
          <w:jc w:val="center"/>
        </w:trPr>
        <w:tc>
          <w:tcPr>
            <w:tcW w:w="697" w:type="dxa"/>
            <w:vMerge/>
            <w:vAlign w:val="center"/>
          </w:tcPr>
          <w:p w14:paraId="2D0CE43E" w14:textId="77777777" w:rsidR="00560638" w:rsidRDefault="00560638" w:rsidP="00847F17">
            <w:pPr>
              <w:widowControl/>
              <w:jc w:val="center"/>
              <w:textAlignment w:val="center"/>
              <w:rPr>
                <w:rFonts w:eastAsia="仿宋"/>
                <w:sz w:val="24"/>
              </w:rPr>
            </w:pPr>
          </w:p>
        </w:tc>
        <w:tc>
          <w:tcPr>
            <w:tcW w:w="1418" w:type="dxa"/>
            <w:vMerge/>
            <w:vAlign w:val="center"/>
          </w:tcPr>
          <w:p w14:paraId="629CFB48" w14:textId="77777777" w:rsidR="00560638" w:rsidRDefault="00560638" w:rsidP="00847F17">
            <w:pPr>
              <w:widowControl/>
              <w:jc w:val="center"/>
              <w:textAlignment w:val="center"/>
              <w:rPr>
                <w:rFonts w:eastAsia="仿宋"/>
                <w:sz w:val="24"/>
              </w:rPr>
            </w:pPr>
          </w:p>
        </w:tc>
        <w:tc>
          <w:tcPr>
            <w:tcW w:w="3474" w:type="dxa"/>
            <w:vAlign w:val="center"/>
          </w:tcPr>
          <w:p w14:paraId="3B60F46A"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知识产权保护督查和评估</w:t>
            </w:r>
          </w:p>
        </w:tc>
        <w:tc>
          <w:tcPr>
            <w:tcW w:w="1188" w:type="dxa"/>
            <w:vAlign w:val="center"/>
          </w:tcPr>
          <w:p w14:paraId="118D58A2" w14:textId="77777777" w:rsidR="00560638" w:rsidRDefault="00560638" w:rsidP="00847F17">
            <w:pPr>
              <w:widowControl/>
              <w:jc w:val="center"/>
              <w:textAlignment w:val="center"/>
              <w:rPr>
                <w:rFonts w:eastAsia="仿宋"/>
                <w:kern w:val="0"/>
                <w:sz w:val="24"/>
                <w:lang w:bidi="ar"/>
              </w:rPr>
            </w:pPr>
            <w:r>
              <w:rPr>
                <w:rFonts w:eastAsia="仿宋"/>
                <w:kern w:val="0"/>
                <w:sz w:val="24"/>
                <w:lang w:bidi="ar"/>
              </w:rPr>
              <w:t>曲</w:t>
            </w:r>
            <w:r>
              <w:rPr>
                <w:rFonts w:eastAsia="仿宋"/>
                <w:kern w:val="0"/>
                <w:sz w:val="24"/>
                <w:lang w:bidi="ar"/>
              </w:rPr>
              <w:t xml:space="preserve">  </w:t>
            </w:r>
            <w:r>
              <w:rPr>
                <w:rFonts w:eastAsia="仿宋"/>
                <w:kern w:val="0"/>
                <w:sz w:val="24"/>
                <w:lang w:bidi="ar"/>
              </w:rPr>
              <w:t>达</w:t>
            </w:r>
          </w:p>
        </w:tc>
        <w:tc>
          <w:tcPr>
            <w:tcW w:w="1597" w:type="dxa"/>
            <w:vAlign w:val="center"/>
          </w:tcPr>
          <w:p w14:paraId="768DF552"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23039863</w:t>
            </w:r>
          </w:p>
        </w:tc>
      </w:tr>
      <w:tr w:rsidR="00560638" w14:paraId="4A9C8508" w14:textId="77777777" w:rsidTr="00847F17">
        <w:trPr>
          <w:trHeight w:val="645"/>
          <w:jc w:val="center"/>
        </w:trPr>
        <w:tc>
          <w:tcPr>
            <w:tcW w:w="697" w:type="dxa"/>
            <w:vMerge/>
            <w:vAlign w:val="center"/>
          </w:tcPr>
          <w:p w14:paraId="62DC609A" w14:textId="77777777" w:rsidR="00560638" w:rsidRDefault="00560638" w:rsidP="00847F17">
            <w:pPr>
              <w:widowControl/>
              <w:jc w:val="center"/>
              <w:textAlignment w:val="center"/>
              <w:rPr>
                <w:rFonts w:eastAsia="仿宋"/>
                <w:sz w:val="24"/>
              </w:rPr>
            </w:pPr>
          </w:p>
        </w:tc>
        <w:tc>
          <w:tcPr>
            <w:tcW w:w="1418" w:type="dxa"/>
            <w:vMerge/>
            <w:vAlign w:val="center"/>
          </w:tcPr>
          <w:p w14:paraId="3B72DF18" w14:textId="77777777" w:rsidR="00560638" w:rsidRDefault="00560638" w:rsidP="00847F17">
            <w:pPr>
              <w:widowControl/>
              <w:jc w:val="center"/>
              <w:textAlignment w:val="center"/>
              <w:rPr>
                <w:rFonts w:eastAsia="仿宋"/>
                <w:sz w:val="24"/>
              </w:rPr>
            </w:pPr>
          </w:p>
        </w:tc>
        <w:tc>
          <w:tcPr>
            <w:tcW w:w="3474" w:type="dxa"/>
            <w:vAlign w:val="center"/>
          </w:tcPr>
          <w:p w14:paraId="40E56BD1"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知识产权鉴定</w:t>
            </w:r>
          </w:p>
        </w:tc>
        <w:tc>
          <w:tcPr>
            <w:tcW w:w="1188" w:type="dxa"/>
            <w:vAlign w:val="center"/>
          </w:tcPr>
          <w:p w14:paraId="3C66116F" w14:textId="77777777" w:rsidR="00560638" w:rsidRDefault="00560638" w:rsidP="00847F17">
            <w:pPr>
              <w:widowControl/>
              <w:jc w:val="center"/>
              <w:textAlignment w:val="center"/>
              <w:rPr>
                <w:rFonts w:eastAsia="仿宋"/>
                <w:kern w:val="0"/>
                <w:sz w:val="24"/>
                <w:lang w:bidi="ar"/>
              </w:rPr>
            </w:pPr>
            <w:r>
              <w:rPr>
                <w:rFonts w:eastAsia="仿宋"/>
                <w:kern w:val="0"/>
                <w:sz w:val="24"/>
                <w:lang w:bidi="ar"/>
              </w:rPr>
              <w:t>曲</w:t>
            </w:r>
            <w:r>
              <w:rPr>
                <w:rFonts w:eastAsia="仿宋"/>
                <w:kern w:val="0"/>
                <w:sz w:val="24"/>
                <w:lang w:bidi="ar"/>
              </w:rPr>
              <w:t xml:space="preserve">  </w:t>
            </w:r>
            <w:r>
              <w:rPr>
                <w:rFonts w:eastAsia="仿宋"/>
                <w:kern w:val="0"/>
                <w:sz w:val="24"/>
                <w:lang w:bidi="ar"/>
              </w:rPr>
              <w:t>达</w:t>
            </w:r>
          </w:p>
        </w:tc>
        <w:tc>
          <w:tcPr>
            <w:tcW w:w="1597" w:type="dxa"/>
            <w:vAlign w:val="center"/>
          </w:tcPr>
          <w:p w14:paraId="32B7A75E"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23039863</w:t>
            </w:r>
          </w:p>
        </w:tc>
      </w:tr>
      <w:tr w:rsidR="00560638" w14:paraId="75C28D6F" w14:textId="77777777" w:rsidTr="00847F17">
        <w:trPr>
          <w:trHeight w:val="645"/>
          <w:jc w:val="center"/>
        </w:trPr>
        <w:tc>
          <w:tcPr>
            <w:tcW w:w="697" w:type="dxa"/>
            <w:vMerge/>
            <w:vAlign w:val="center"/>
          </w:tcPr>
          <w:p w14:paraId="71A87379" w14:textId="77777777" w:rsidR="00560638" w:rsidRDefault="00560638" w:rsidP="00847F17">
            <w:pPr>
              <w:widowControl/>
              <w:jc w:val="center"/>
              <w:textAlignment w:val="center"/>
              <w:rPr>
                <w:rFonts w:eastAsia="仿宋"/>
                <w:sz w:val="24"/>
              </w:rPr>
            </w:pPr>
          </w:p>
        </w:tc>
        <w:tc>
          <w:tcPr>
            <w:tcW w:w="1418" w:type="dxa"/>
            <w:vMerge/>
            <w:vAlign w:val="center"/>
          </w:tcPr>
          <w:p w14:paraId="6662D48D" w14:textId="77777777" w:rsidR="00560638" w:rsidRDefault="00560638" w:rsidP="00847F17">
            <w:pPr>
              <w:widowControl/>
              <w:jc w:val="center"/>
              <w:textAlignment w:val="center"/>
              <w:rPr>
                <w:rFonts w:eastAsia="仿宋"/>
                <w:sz w:val="24"/>
              </w:rPr>
            </w:pPr>
          </w:p>
        </w:tc>
        <w:tc>
          <w:tcPr>
            <w:tcW w:w="3474" w:type="dxa"/>
            <w:vAlign w:val="center"/>
          </w:tcPr>
          <w:p w14:paraId="78811F21" w14:textId="77777777" w:rsidR="00560638" w:rsidRDefault="00560638" w:rsidP="00847F17">
            <w:pPr>
              <w:widowControl/>
              <w:jc w:val="left"/>
              <w:textAlignment w:val="center"/>
              <w:rPr>
                <w:rFonts w:eastAsia="仿宋" w:hint="eastAsia"/>
                <w:kern w:val="0"/>
                <w:sz w:val="24"/>
                <w:lang w:bidi="ar"/>
              </w:rPr>
            </w:pPr>
            <w:r>
              <w:rPr>
                <w:rFonts w:eastAsia="仿宋"/>
                <w:kern w:val="0"/>
                <w:sz w:val="24"/>
                <w:lang w:val="en" w:bidi="ar"/>
              </w:rPr>
              <w:t>海外商标预警监测</w:t>
            </w:r>
          </w:p>
        </w:tc>
        <w:tc>
          <w:tcPr>
            <w:tcW w:w="1188" w:type="dxa"/>
            <w:vAlign w:val="center"/>
          </w:tcPr>
          <w:p w14:paraId="0C942323" w14:textId="77777777" w:rsidR="00560638" w:rsidRDefault="00560638" w:rsidP="00847F17">
            <w:pPr>
              <w:widowControl/>
              <w:jc w:val="center"/>
              <w:textAlignment w:val="center"/>
              <w:rPr>
                <w:rFonts w:eastAsia="仿宋"/>
                <w:kern w:val="0"/>
                <w:sz w:val="24"/>
                <w:lang w:bidi="ar"/>
              </w:rPr>
            </w:pPr>
            <w:r>
              <w:rPr>
                <w:rFonts w:eastAsia="仿宋"/>
                <w:kern w:val="0"/>
                <w:sz w:val="24"/>
                <w:lang w:bidi="ar"/>
              </w:rPr>
              <w:t>马</w:t>
            </w:r>
            <w:r>
              <w:rPr>
                <w:rFonts w:eastAsia="仿宋"/>
                <w:kern w:val="0"/>
                <w:sz w:val="24"/>
                <w:lang w:bidi="ar"/>
              </w:rPr>
              <w:t xml:space="preserve">  </w:t>
            </w:r>
            <w:r>
              <w:rPr>
                <w:rFonts w:eastAsia="仿宋"/>
                <w:kern w:val="0"/>
                <w:sz w:val="24"/>
                <w:lang w:bidi="ar"/>
              </w:rPr>
              <w:t>博</w:t>
            </w:r>
          </w:p>
        </w:tc>
        <w:tc>
          <w:tcPr>
            <w:tcW w:w="1597" w:type="dxa"/>
            <w:vAlign w:val="center"/>
          </w:tcPr>
          <w:p w14:paraId="2A14A9CB"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84493629</w:t>
            </w:r>
          </w:p>
        </w:tc>
      </w:tr>
      <w:tr w:rsidR="00560638" w14:paraId="7E766C2D" w14:textId="77777777" w:rsidTr="00847F17">
        <w:trPr>
          <w:trHeight w:val="722"/>
          <w:jc w:val="center"/>
        </w:trPr>
        <w:tc>
          <w:tcPr>
            <w:tcW w:w="697" w:type="dxa"/>
            <w:vMerge w:val="restart"/>
            <w:vAlign w:val="center"/>
          </w:tcPr>
          <w:p w14:paraId="43B8E079"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4</w:t>
            </w:r>
          </w:p>
        </w:tc>
        <w:tc>
          <w:tcPr>
            <w:tcW w:w="1418" w:type="dxa"/>
            <w:vMerge w:val="restart"/>
            <w:vAlign w:val="center"/>
          </w:tcPr>
          <w:p w14:paraId="26885342" w14:textId="77777777" w:rsidR="00560638" w:rsidRDefault="00560638" w:rsidP="00847F17">
            <w:pPr>
              <w:widowControl/>
              <w:jc w:val="center"/>
              <w:textAlignment w:val="center"/>
              <w:rPr>
                <w:rFonts w:eastAsia="仿宋"/>
                <w:kern w:val="0"/>
                <w:sz w:val="24"/>
                <w:lang w:bidi="ar"/>
              </w:rPr>
            </w:pPr>
            <w:r>
              <w:rPr>
                <w:rFonts w:eastAsia="仿宋"/>
                <w:kern w:val="0"/>
                <w:sz w:val="24"/>
                <w:lang w:bidi="ar"/>
              </w:rPr>
              <w:t>知识产权</w:t>
            </w:r>
            <w:r>
              <w:rPr>
                <w:rFonts w:eastAsia="仿宋" w:hint="eastAsia"/>
                <w:kern w:val="0"/>
                <w:sz w:val="24"/>
                <w:lang w:bidi="ar"/>
              </w:rPr>
              <w:t>服务体系建设</w:t>
            </w:r>
            <w:r>
              <w:rPr>
                <w:rFonts w:eastAsia="仿宋"/>
                <w:kern w:val="0"/>
                <w:sz w:val="24"/>
                <w:lang w:bidi="ar"/>
              </w:rPr>
              <w:t>项目</w:t>
            </w:r>
          </w:p>
        </w:tc>
        <w:tc>
          <w:tcPr>
            <w:tcW w:w="3474" w:type="dxa"/>
            <w:vAlign w:val="center"/>
          </w:tcPr>
          <w:p w14:paraId="56EEC186"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知识产权信息服务能力提升</w:t>
            </w:r>
          </w:p>
        </w:tc>
        <w:tc>
          <w:tcPr>
            <w:tcW w:w="1188" w:type="dxa"/>
            <w:vAlign w:val="center"/>
          </w:tcPr>
          <w:p w14:paraId="20831483"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张</w:t>
            </w:r>
            <w:r>
              <w:rPr>
                <w:rFonts w:eastAsia="仿宋"/>
                <w:kern w:val="0"/>
                <w:sz w:val="24"/>
                <w:lang w:bidi="ar"/>
              </w:rPr>
              <w:t xml:space="preserve">  </w:t>
            </w:r>
            <w:r>
              <w:rPr>
                <w:rFonts w:eastAsia="仿宋" w:hint="eastAsia"/>
                <w:kern w:val="0"/>
                <w:sz w:val="24"/>
                <w:lang w:bidi="ar"/>
              </w:rPr>
              <w:t>硕</w:t>
            </w:r>
          </w:p>
        </w:tc>
        <w:tc>
          <w:tcPr>
            <w:tcW w:w="1597" w:type="dxa"/>
            <w:vAlign w:val="center"/>
          </w:tcPr>
          <w:p w14:paraId="5FB6AF78"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230398</w:t>
            </w:r>
            <w:r>
              <w:rPr>
                <w:rFonts w:eastAsia="仿宋" w:hint="eastAsia"/>
                <w:kern w:val="0"/>
                <w:sz w:val="24"/>
                <w:lang w:bidi="ar"/>
              </w:rPr>
              <w:t>97</w:t>
            </w:r>
          </w:p>
        </w:tc>
      </w:tr>
      <w:tr w:rsidR="00560638" w14:paraId="79F5F2CE" w14:textId="77777777" w:rsidTr="00847F17">
        <w:trPr>
          <w:trHeight w:val="687"/>
          <w:jc w:val="center"/>
        </w:trPr>
        <w:tc>
          <w:tcPr>
            <w:tcW w:w="697" w:type="dxa"/>
            <w:vMerge/>
            <w:vAlign w:val="center"/>
          </w:tcPr>
          <w:p w14:paraId="2020F588" w14:textId="77777777" w:rsidR="00560638" w:rsidRDefault="00560638" w:rsidP="00847F17">
            <w:pPr>
              <w:widowControl/>
              <w:jc w:val="center"/>
              <w:textAlignment w:val="center"/>
              <w:rPr>
                <w:rFonts w:eastAsia="仿宋"/>
                <w:kern w:val="0"/>
                <w:sz w:val="24"/>
                <w:lang w:bidi="ar"/>
              </w:rPr>
            </w:pPr>
          </w:p>
        </w:tc>
        <w:tc>
          <w:tcPr>
            <w:tcW w:w="1418" w:type="dxa"/>
            <w:vMerge/>
            <w:vAlign w:val="center"/>
          </w:tcPr>
          <w:p w14:paraId="2B782D90" w14:textId="77777777" w:rsidR="00560638" w:rsidRDefault="00560638" w:rsidP="00847F17">
            <w:pPr>
              <w:widowControl/>
              <w:jc w:val="center"/>
              <w:textAlignment w:val="center"/>
              <w:rPr>
                <w:rFonts w:eastAsia="仿宋"/>
                <w:kern w:val="0"/>
                <w:sz w:val="24"/>
                <w:lang w:bidi="ar"/>
              </w:rPr>
            </w:pPr>
          </w:p>
        </w:tc>
        <w:tc>
          <w:tcPr>
            <w:tcW w:w="3474" w:type="dxa"/>
            <w:vAlign w:val="center"/>
          </w:tcPr>
          <w:p w14:paraId="3C78A7E8"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知识产权公共服务普惠</w:t>
            </w:r>
          </w:p>
        </w:tc>
        <w:tc>
          <w:tcPr>
            <w:tcW w:w="1188" w:type="dxa"/>
            <w:vAlign w:val="center"/>
          </w:tcPr>
          <w:p w14:paraId="7BCE4AC4" w14:textId="77777777" w:rsidR="00560638" w:rsidRDefault="00560638" w:rsidP="00847F17">
            <w:pPr>
              <w:widowControl/>
              <w:jc w:val="center"/>
              <w:textAlignment w:val="center"/>
              <w:rPr>
                <w:rFonts w:eastAsia="仿宋" w:hint="eastAsia"/>
                <w:kern w:val="0"/>
                <w:sz w:val="24"/>
                <w:lang w:bidi="ar"/>
              </w:rPr>
            </w:pPr>
            <w:r>
              <w:rPr>
                <w:rFonts w:eastAsia="仿宋" w:hint="eastAsia"/>
                <w:kern w:val="0"/>
                <w:sz w:val="24"/>
                <w:lang w:bidi="ar"/>
              </w:rPr>
              <w:t>张</w:t>
            </w:r>
            <w:r>
              <w:rPr>
                <w:rFonts w:eastAsia="仿宋"/>
                <w:kern w:val="0"/>
                <w:sz w:val="24"/>
                <w:lang w:bidi="ar"/>
              </w:rPr>
              <w:t xml:space="preserve">  </w:t>
            </w:r>
            <w:r>
              <w:rPr>
                <w:rFonts w:eastAsia="仿宋" w:hint="eastAsia"/>
                <w:kern w:val="0"/>
                <w:sz w:val="24"/>
                <w:lang w:bidi="ar"/>
              </w:rPr>
              <w:t>硕</w:t>
            </w:r>
          </w:p>
        </w:tc>
        <w:tc>
          <w:tcPr>
            <w:tcW w:w="1597" w:type="dxa"/>
            <w:vAlign w:val="center"/>
          </w:tcPr>
          <w:p w14:paraId="34173917"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230398</w:t>
            </w:r>
            <w:r>
              <w:rPr>
                <w:rFonts w:eastAsia="仿宋" w:hint="eastAsia"/>
                <w:kern w:val="0"/>
                <w:sz w:val="24"/>
                <w:lang w:bidi="ar"/>
              </w:rPr>
              <w:t>97</w:t>
            </w:r>
          </w:p>
        </w:tc>
      </w:tr>
      <w:tr w:rsidR="00560638" w14:paraId="2DC9A77D" w14:textId="77777777" w:rsidTr="00847F17">
        <w:trPr>
          <w:trHeight w:val="687"/>
          <w:jc w:val="center"/>
        </w:trPr>
        <w:tc>
          <w:tcPr>
            <w:tcW w:w="697" w:type="dxa"/>
            <w:vMerge/>
            <w:vAlign w:val="center"/>
          </w:tcPr>
          <w:p w14:paraId="6B70C5AA" w14:textId="77777777" w:rsidR="00560638" w:rsidRDefault="00560638" w:rsidP="00847F17">
            <w:pPr>
              <w:widowControl/>
              <w:jc w:val="center"/>
              <w:textAlignment w:val="center"/>
              <w:rPr>
                <w:rFonts w:eastAsia="仿宋"/>
                <w:kern w:val="0"/>
                <w:sz w:val="24"/>
                <w:lang w:bidi="ar"/>
              </w:rPr>
            </w:pPr>
          </w:p>
        </w:tc>
        <w:tc>
          <w:tcPr>
            <w:tcW w:w="1418" w:type="dxa"/>
            <w:vMerge/>
            <w:vAlign w:val="center"/>
          </w:tcPr>
          <w:p w14:paraId="605BFC46" w14:textId="77777777" w:rsidR="00560638" w:rsidRDefault="00560638" w:rsidP="00847F17">
            <w:pPr>
              <w:widowControl/>
              <w:jc w:val="center"/>
              <w:textAlignment w:val="center"/>
              <w:rPr>
                <w:rFonts w:eastAsia="仿宋"/>
                <w:kern w:val="0"/>
                <w:sz w:val="24"/>
                <w:lang w:bidi="ar"/>
              </w:rPr>
            </w:pPr>
          </w:p>
        </w:tc>
        <w:tc>
          <w:tcPr>
            <w:tcW w:w="3474" w:type="dxa"/>
            <w:vAlign w:val="center"/>
          </w:tcPr>
          <w:p w14:paraId="43E9EA76" w14:textId="77777777" w:rsidR="00560638" w:rsidRDefault="00560638" w:rsidP="00847F17">
            <w:pPr>
              <w:widowControl/>
              <w:jc w:val="left"/>
              <w:rPr>
                <w:rFonts w:eastAsia="仿宋" w:hint="eastAsia"/>
                <w:kern w:val="0"/>
                <w:sz w:val="24"/>
                <w:lang w:bidi="ar"/>
              </w:rPr>
            </w:pPr>
            <w:r>
              <w:rPr>
                <w:rFonts w:eastAsia="仿宋" w:hint="eastAsia"/>
                <w:kern w:val="0"/>
                <w:sz w:val="24"/>
                <w:lang w:bidi="ar"/>
              </w:rPr>
              <w:t>支撑重点领域关键核心技术攻关</w:t>
            </w:r>
          </w:p>
        </w:tc>
        <w:tc>
          <w:tcPr>
            <w:tcW w:w="1188" w:type="dxa"/>
            <w:vAlign w:val="center"/>
          </w:tcPr>
          <w:p w14:paraId="7FD49352" w14:textId="77777777" w:rsidR="00560638" w:rsidRDefault="00560638" w:rsidP="00847F17">
            <w:pPr>
              <w:widowControl/>
              <w:jc w:val="center"/>
              <w:textAlignment w:val="center"/>
              <w:rPr>
                <w:rFonts w:eastAsia="仿宋" w:hint="eastAsia"/>
                <w:kern w:val="0"/>
                <w:sz w:val="24"/>
                <w:lang w:bidi="ar"/>
              </w:rPr>
            </w:pPr>
            <w:r>
              <w:rPr>
                <w:rFonts w:eastAsia="仿宋" w:hint="eastAsia"/>
                <w:kern w:val="0"/>
                <w:sz w:val="24"/>
                <w:lang w:bidi="ar"/>
              </w:rPr>
              <w:t>王</w:t>
            </w:r>
            <w:r>
              <w:rPr>
                <w:rFonts w:eastAsia="仿宋" w:hint="eastAsia"/>
                <w:kern w:val="0"/>
                <w:sz w:val="24"/>
                <w:lang w:bidi="ar"/>
              </w:rPr>
              <w:t xml:space="preserve">  </w:t>
            </w:r>
            <w:r>
              <w:rPr>
                <w:rFonts w:eastAsia="仿宋" w:hint="eastAsia"/>
                <w:kern w:val="0"/>
                <w:sz w:val="24"/>
                <w:lang w:bidi="ar"/>
              </w:rPr>
              <w:t>琳</w:t>
            </w:r>
          </w:p>
        </w:tc>
        <w:tc>
          <w:tcPr>
            <w:tcW w:w="1597" w:type="dxa"/>
            <w:vAlign w:val="center"/>
          </w:tcPr>
          <w:p w14:paraId="1924A48E"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83718188</w:t>
            </w:r>
          </w:p>
        </w:tc>
      </w:tr>
      <w:tr w:rsidR="00560638" w14:paraId="387BB329" w14:textId="77777777" w:rsidTr="00847F17">
        <w:trPr>
          <w:trHeight w:val="687"/>
          <w:jc w:val="center"/>
        </w:trPr>
        <w:tc>
          <w:tcPr>
            <w:tcW w:w="697" w:type="dxa"/>
            <w:vMerge/>
            <w:vAlign w:val="center"/>
          </w:tcPr>
          <w:p w14:paraId="2C2B4053" w14:textId="77777777" w:rsidR="00560638" w:rsidRDefault="00560638" w:rsidP="00847F17">
            <w:pPr>
              <w:widowControl/>
              <w:jc w:val="center"/>
              <w:textAlignment w:val="center"/>
              <w:rPr>
                <w:rFonts w:eastAsia="仿宋"/>
                <w:kern w:val="0"/>
                <w:sz w:val="24"/>
                <w:lang w:bidi="ar"/>
              </w:rPr>
            </w:pPr>
          </w:p>
        </w:tc>
        <w:tc>
          <w:tcPr>
            <w:tcW w:w="1418" w:type="dxa"/>
            <w:vMerge/>
            <w:vAlign w:val="center"/>
          </w:tcPr>
          <w:p w14:paraId="124F88CC" w14:textId="77777777" w:rsidR="00560638" w:rsidRDefault="00560638" w:rsidP="00847F17">
            <w:pPr>
              <w:widowControl/>
              <w:jc w:val="center"/>
              <w:textAlignment w:val="center"/>
              <w:rPr>
                <w:rFonts w:eastAsia="仿宋"/>
                <w:kern w:val="0"/>
                <w:sz w:val="24"/>
                <w:lang w:bidi="ar"/>
              </w:rPr>
            </w:pPr>
          </w:p>
        </w:tc>
        <w:tc>
          <w:tcPr>
            <w:tcW w:w="3474" w:type="dxa"/>
            <w:vAlign w:val="center"/>
          </w:tcPr>
          <w:p w14:paraId="103FA905" w14:textId="77777777" w:rsidR="00560638" w:rsidRDefault="00560638" w:rsidP="00847F17">
            <w:pPr>
              <w:widowControl/>
              <w:jc w:val="left"/>
              <w:textAlignment w:val="center"/>
              <w:rPr>
                <w:rFonts w:eastAsia="仿宋" w:hint="eastAsia"/>
                <w:kern w:val="0"/>
                <w:sz w:val="24"/>
                <w:lang w:bidi="ar"/>
              </w:rPr>
            </w:pPr>
            <w:r>
              <w:rPr>
                <w:rFonts w:eastAsia="仿宋" w:hint="eastAsia"/>
                <w:kern w:val="0"/>
                <w:sz w:val="24"/>
                <w:lang w:bidi="ar"/>
              </w:rPr>
              <w:t>知识产权公共服务标准化规范化便利化</w:t>
            </w:r>
          </w:p>
        </w:tc>
        <w:tc>
          <w:tcPr>
            <w:tcW w:w="1188" w:type="dxa"/>
            <w:vAlign w:val="center"/>
          </w:tcPr>
          <w:p w14:paraId="7543CD0D" w14:textId="77777777" w:rsidR="00560638" w:rsidRDefault="00560638" w:rsidP="00847F17">
            <w:pPr>
              <w:widowControl/>
              <w:jc w:val="center"/>
              <w:textAlignment w:val="center"/>
              <w:rPr>
                <w:rFonts w:eastAsia="仿宋" w:hint="eastAsia"/>
                <w:kern w:val="0"/>
                <w:sz w:val="24"/>
                <w:lang w:bidi="ar"/>
              </w:rPr>
            </w:pPr>
            <w:r>
              <w:rPr>
                <w:rFonts w:eastAsia="仿宋" w:hint="eastAsia"/>
                <w:kern w:val="0"/>
                <w:sz w:val="24"/>
                <w:lang w:bidi="ar"/>
              </w:rPr>
              <w:t>王</w:t>
            </w:r>
            <w:r>
              <w:rPr>
                <w:rFonts w:eastAsia="仿宋" w:hint="eastAsia"/>
                <w:kern w:val="0"/>
                <w:sz w:val="24"/>
                <w:lang w:bidi="ar"/>
              </w:rPr>
              <w:t xml:space="preserve">  </w:t>
            </w:r>
            <w:r>
              <w:rPr>
                <w:rFonts w:eastAsia="仿宋" w:hint="eastAsia"/>
                <w:kern w:val="0"/>
                <w:sz w:val="24"/>
                <w:lang w:bidi="ar"/>
              </w:rPr>
              <w:t>琳</w:t>
            </w:r>
          </w:p>
        </w:tc>
        <w:tc>
          <w:tcPr>
            <w:tcW w:w="1597" w:type="dxa"/>
            <w:vAlign w:val="center"/>
          </w:tcPr>
          <w:p w14:paraId="451E5A51"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83718188</w:t>
            </w:r>
          </w:p>
        </w:tc>
      </w:tr>
      <w:tr w:rsidR="00560638" w14:paraId="5E6C2803" w14:textId="77777777" w:rsidTr="00847F17">
        <w:trPr>
          <w:trHeight w:val="740"/>
          <w:jc w:val="center"/>
        </w:trPr>
        <w:tc>
          <w:tcPr>
            <w:tcW w:w="697" w:type="dxa"/>
            <w:vAlign w:val="center"/>
          </w:tcPr>
          <w:p w14:paraId="7C950EA6"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5</w:t>
            </w:r>
          </w:p>
        </w:tc>
        <w:tc>
          <w:tcPr>
            <w:tcW w:w="1418" w:type="dxa"/>
            <w:vAlign w:val="center"/>
          </w:tcPr>
          <w:p w14:paraId="7D5FDF93" w14:textId="77777777" w:rsidR="00560638" w:rsidRDefault="00560638" w:rsidP="00847F17">
            <w:pPr>
              <w:widowControl/>
              <w:jc w:val="center"/>
              <w:textAlignment w:val="center"/>
              <w:rPr>
                <w:rFonts w:eastAsia="仿宋"/>
                <w:kern w:val="0"/>
                <w:sz w:val="24"/>
                <w:lang w:bidi="ar"/>
              </w:rPr>
            </w:pPr>
          </w:p>
        </w:tc>
        <w:tc>
          <w:tcPr>
            <w:tcW w:w="3474" w:type="dxa"/>
            <w:vAlign w:val="center"/>
          </w:tcPr>
          <w:p w14:paraId="6211128C" w14:textId="77777777" w:rsidR="00560638" w:rsidRDefault="00560638" w:rsidP="00847F17">
            <w:pPr>
              <w:widowControl/>
              <w:jc w:val="left"/>
              <w:textAlignment w:val="center"/>
              <w:rPr>
                <w:rFonts w:eastAsia="仿宋"/>
                <w:kern w:val="0"/>
                <w:sz w:val="24"/>
                <w:lang w:bidi="ar"/>
              </w:rPr>
            </w:pPr>
            <w:r>
              <w:rPr>
                <w:rFonts w:eastAsia="仿宋"/>
                <w:kern w:val="0"/>
                <w:sz w:val="24"/>
                <w:lang w:bidi="ar"/>
              </w:rPr>
              <w:t>申报流程咨询</w:t>
            </w:r>
          </w:p>
        </w:tc>
        <w:tc>
          <w:tcPr>
            <w:tcW w:w="1188" w:type="dxa"/>
            <w:vAlign w:val="center"/>
          </w:tcPr>
          <w:p w14:paraId="44016059" w14:textId="77777777" w:rsidR="00560638" w:rsidRDefault="00560638" w:rsidP="00847F17">
            <w:pPr>
              <w:widowControl/>
              <w:jc w:val="center"/>
              <w:textAlignment w:val="center"/>
              <w:rPr>
                <w:rFonts w:eastAsia="仿宋"/>
                <w:kern w:val="0"/>
                <w:sz w:val="24"/>
                <w:lang w:bidi="ar"/>
              </w:rPr>
            </w:pPr>
            <w:r>
              <w:rPr>
                <w:rFonts w:eastAsia="仿宋"/>
                <w:kern w:val="0"/>
                <w:sz w:val="24"/>
                <w:lang w:bidi="ar"/>
              </w:rPr>
              <w:t>毕志诚</w:t>
            </w:r>
          </w:p>
        </w:tc>
        <w:tc>
          <w:tcPr>
            <w:tcW w:w="1597" w:type="dxa"/>
            <w:vAlign w:val="center"/>
          </w:tcPr>
          <w:p w14:paraId="03DA07DC"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83718188</w:t>
            </w:r>
          </w:p>
        </w:tc>
      </w:tr>
      <w:tr w:rsidR="00560638" w14:paraId="0F516AC2" w14:textId="77777777" w:rsidTr="00847F17">
        <w:trPr>
          <w:trHeight w:val="740"/>
          <w:jc w:val="center"/>
        </w:trPr>
        <w:tc>
          <w:tcPr>
            <w:tcW w:w="697" w:type="dxa"/>
            <w:vAlign w:val="center"/>
          </w:tcPr>
          <w:p w14:paraId="7647D18E"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6</w:t>
            </w:r>
          </w:p>
        </w:tc>
        <w:tc>
          <w:tcPr>
            <w:tcW w:w="1418" w:type="dxa"/>
            <w:vAlign w:val="center"/>
          </w:tcPr>
          <w:p w14:paraId="3C3F25F4" w14:textId="77777777" w:rsidR="00560638" w:rsidRDefault="00560638" w:rsidP="00847F17">
            <w:pPr>
              <w:widowControl/>
              <w:jc w:val="center"/>
              <w:textAlignment w:val="center"/>
              <w:rPr>
                <w:rFonts w:eastAsia="仿宋"/>
                <w:kern w:val="0"/>
                <w:sz w:val="24"/>
                <w:lang w:bidi="ar"/>
              </w:rPr>
            </w:pPr>
          </w:p>
        </w:tc>
        <w:tc>
          <w:tcPr>
            <w:tcW w:w="3474" w:type="dxa"/>
            <w:vAlign w:val="center"/>
          </w:tcPr>
          <w:p w14:paraId="5D9FD4BC"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申报系统技术支持</w:t>
            </w:r>
          </w:p>
        </w:tc>
        <w:tc>
          <w:tcPr>
            <w:tcW w:w="1188" w:type="dxa"/>
            <w:vAlign w:val="center"/>
          </w:tcPr>
          <w:p w14:paraId="57B11AFE" w14:textId="77777777" w:rsidR="00560638" w:rsidRDefault="00560638" w:rsidP="00847F17">
            <w:pPr>
              <w:widowControl/>
              <w:jc w:val="center"/>
              <w:textAlignment w:val="center"/>
              <w:rPr>
                <w:rFonts w:eastAsia="仿宋"/>
                <w:kern w:val="0"/>
                <w:sz w:val="24"/>
                <w:lang w:bidi="ar"/>
              </w:rPr>
            </w:pPr>
            <w:r>
              <w:rPr>
                <w:rFonts w:eastAsia="仿宋" w:hint="eastAsia"/>
                <w:kern w:val="0"/>
                <w:sz w:val="24"/>
                <w:lang w:bidi="ar"/>
              </w:rPr>
              <w:t>刘</w:t>
            </w:r>
            <w:r>
              <w:rPr>
                <w:rFonts w:eastAsia="仿宋" w:hint="eastAsia"/>
                <w:kern w:val="0"/>
                <w:sz w:val="24"/>
                <w:lang w:bidi="ar"/>
              </w:rPr>
              <w:t xml:space="preserve">  </w:t>
            </w:r>
            <w:r>
              <w:rPr>
                <w:rFonts w:eastAsia="仿宋" w:hint="eastAsia"/>
                <w:kern w:val="0"/>
                <w:sz w:val="24"/>
                <w:lang w:bidi="ar"/>
              </w:rPr>
              <w:t>楠</w:t>
            </w:r>
          </w:p>
        </w:tc>
        <w:tc>
          <w:tcPr>
            <w:tcW w:w="1597" w:type="dxa"/>
            <w:vAlign w:val="center"/>
          </w:tcPr>
          <w:p w14:paraId="4065754A" w14:textId="77777777" w:rsidR="00560638" w:rsidRDefault="00560638" w:rsidP="00847F17">
            <w:pPr>
              <w:widowControl/>
              <w:jc w:val="left"/>
              <w:textAlignment w:val="center"/>
              <w:rPr>
                <w:rFonts w:eastAsia="仿宋"/>
                <w:kern w:val="0"/>
                <w:sz w:val="24"/>
                <w:lang w:bidi="ar"/>
              </w:rPr>
            </w:pPr>
            <w:r>
              <w:rPr>
                <w:rFonts w:eastAsia="仿宋" w:hint="eastAsia"/>
                <w:kern w:val="0"/>
                <w:sz w:val="24"/>
                <w:lang w:bidi="ar"/>
              </w:rPr>
              <w:t>23532900</w:t>
            </w:r>
            <w:r>
              <w:rPr>
                <w:rFonts w:eastAsia="仿宋" w:hint="eastAsia"/>
                <w:kern w:val="0"/>
                <w:sz w:val="24"/>
                <w:lang w:bidi="ar"/>
              </w:rPr>
              <w:t>转</w:t>
            </w:r>
            <w:r>
              <w:rPr>
                <w:rFonts w:eastAsia="仿宋" w:hint="eastAsia"/>
                <w:kern w:val="0"/>
                <w:sz w:val="24"/>
                <w:lang w:bidi="ar"/>
              </w:rPr>
              <w:t>838</w:t>
            </w:r>
          </w:p>
        </w:tc>
      </w:tr>
    </w:tbl>
    <w:p w14:paraId="417943E8" w14:textId="77777777" w:rsidR="00560638" w:rsidRDefault="00560638" w:rsidP="00560638">
      <w:pPr>
        <w:spacing w:line="600" w:lineRule="exact"/>
        <w:jc w:val="center"/>
        <w:rPr>
          <w:rFonts w:eastAsia="华文中宋"/>
          <w:bCs/>
          <w:kern w:val="0"/>
          <w:sz w:val="36"/>
          <w:szCs w:val="36"/>
        </w:rPr>
      </w:pPr>
    </w:p>
    <w:p w14:paraId="642EF44B" w14:textId="77777777" w:rsidR="00560638" w:rsidRDefault="00560638" w:rsidP="00560638">
      <w:pPr>
        <w:spacing w:line="600" w:lineRule="exact"/>
        <w:jc w:val="center"/>
        <w:outlineLvl w:val="0"/>
        <w:rPr>
          <w:rFonts w:eastAsia="华文中宋"/>
          <w:bCs/>
          <w:kern w:val="0"/>
          <w:sz w:val="36"/>
          <w:szCs w:val="36"/>
        </w:rPr>
      </w:pPr>
      <w:r>
        <w:rPr>
          <w:rFonts w:eastAsia="华文中宋" w:hint="eastAsia"/>
          <w:bCs/>
          <w:kern w:val="0"/>
          <w:sz w:val="36"/>
          <w:szCs w:val="36"/>
        </w:rPr>
        <w:t>第二部分：</w:t>
      </w:r>
      <w:r>
        <w:rPr>
          <w:rFonts w:eastAsia="华文中宋"/>
          <w:bCs/>
          <w:kern w:val="0"/>
          <w:sz w:val="36"/>
          <w:szCs w:val="36"/>
        </w:rPr>
        <w:t>项目</w:t>
      </w:r>
      <w:r>
        <w:rPr>
          <w:rFonts w:eastAsia="华文中宋" w:hint="eastAsia"/>
          <w:bCs/>
          <w:kern w:val="0"/>
          <w:sz w:val="36"/>
          <w:szCs w:val="36"/>
        </w:rPr>
        <w:t>征集</w:t>
      </w:r>
      <w:r>
        <w:rPr>
          <w:rFonts w:eastAsia="华文中宋"/>
          <w:bCs/>
          <w:kern w:val="0"/>
          <w:sz w:val="36"/>
          <w:szCs w:val="36"/>
        </w:rPr>
        <w:t>指南</w:t>
      </w:r>
    </w:p>
    <w:p w14:paraId="785ED95A" w14:textId="77777777" w:rsidR="00560638" w:rsidRDefault="00560638" w:rsidP="00560638">
      <w:pPr>
        <w:spacing w:line="600" w:lineRule="exact"/>
        <w:ind w:firstLineChars="200" w:firstLine="420"/>
        <w:jc w:val="center"/>
        <w:rPr>
          <w:rFonts w:eastAsia="黑体" w:hint="eastAsia"/>
        </w:rPr>
      </w:pPr>
    </w:p>
    <w:p w14:paraId="69C5586A" w14:textId="77777777" w:rsidR="00560638" w:rsidRDefault="00560638" w:rsidP="00560638">
      <w:pPr>
        <w:spacing w:line="600" w:lineRule="exact"/>
        <w:ind w:firstLine="645"/>
        <w:outlineLvl w:val="1"/>
        <w:rPr>
          <w:rFonts w:eastAsia="黑体"/>
          <w:sz w:val="32"/>
          <w:szCs w:val="32"/>
        </w:rPr>
      </w:pPr>
      <w:r>
        <w:rPr>
          <w:rFonts w:eastAsia="黑体" w:hint="eastAsia"/>
          <w:sz w:val="32"/>
          <w:szCs w:val="32"/>
        </w:rPr>
        <w:t>一、高质量知识产权创造项目</w:t>
      </w:r>
    </w:p>
    <w:p w14:paraId="52DDCB20"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（一）支持方向1：高质量知识产权创造企业培育</w:t>
      </w:r>
    </w:p>
    <w:p w14:paraId="21C664B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53119A8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深入贯彻落实《天津市知识产权“十四五”规划》和《天津市知识产权强市建设纲要（2021-2035年）》，开展高质量知识产权创造企业培育，鼓励和支持企业开展专利导航，加强关键前沿技术知识产权创造，有效进行专利布局，全面提</w:t>
      </w:r>
      <w:r>
        <w:rPr>
          <w:rFonts w:ascii="仿宋" w:eastAsia="仿宋" w:hAnsi="仿宋" w:hint="eastAsia"/>
          <w:sz w:val="32"/>
          <w:szCs w:val="32"/>
        </w:rPr>
        <w:lastRenderedPageBreak/>
        <w:t>升企业高质量知识产权创造能力，培育一批知识产权数量和质量较高、具有一定影响力的高质量知识产权创造企业。</w:t>
      </w:r>
    </w:p>
    <w:p w14:paraId="656186F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69841A8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申报单位应是具有独立法人资格的企业，拥有良好的知识产权工作基础，具有较强的技术创新能力，专利创造具有可持续增长潜力。</w:t>
      </w:r>
    </w:p>
    <w:p w14:paraId="0BFABAF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2CE323E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（1）按照《专利导航指南》（GB/T39551—2020），围绕核心产品（技术），选定所属细分领域开展专利导航，形成1份专利导航报告。</w:t>
      </w:r>
    </w:p>
    <w:p w14:paraId="20E4C85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w:t>
      </w:r>
      <w:proofErr w:type="gramStart"/>
      <w:r>
        <w:rPr>
          <w:rFonts w:ascii="仿宋" w:eastAsia="仿宋" w:hAnsi="仿宋" w:hint="eastAsia"/>
          <w:sz w:val="32"/>
          <w:szCs w:val="32"/>
        </w:rPr>
        <w:t>围绕信创</w:t>
      </w:r>
      <w:proofErr w:type="gramEnd"/>
      <w:r>
        <w:rPr>
          <w:rFonts w:ascii="仿宋" w:eastAsia="仿宋" w:hAnsi="仿宋" w:hint="eastAsia"/>
          <w:sz w:val="32"/>
          <w:szCs w:val="32"/>
        </w:rPr>
        <w:t>、人工智能、生物医药等新兴和未来产业关键技术领域核心技术，加强专利布局，挖掘核心专利，完成高质量专利创造。</w:t>
      </w:r>
    </w:p>
    <w:p w14:paraId="03E62AF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（3）组织不少于2期高质量知识产权创造专题培训，提升企业技术研发人员和知识产权管理人员能力。</w:t>
      </w:r>
    </w:p>
    <w:p w14:paraId="300A0CA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（4）有效实施知识产权管理规范。知识产权工作实现“有部门、有人员、有制度、有经费、有规范”，知识产权综合实力明显提升。</w:t>
      </w:r>
    </w:p>
    <w:p w14:paraId="0C94703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（5）项目实施效果明显，对产业领域发展具有带动作用，取得良好的经济和社会效益。按季度向项目主管处室报送项目实施成效、典型案例等信息和建议。</w:t>
      </w:r>
    </w:p>
    <w:p w14:paraId="35A17FA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0FAB7181"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择优确定50家企业</w:t>
      </w:r>
      <w:r>
        <w:rPr>
          <w:rFonts w:ascii="仿宋" w:eastAsia="仿宋" w:hAnsi="仿宋"/>
          <w:sz w:val="32"/>
          <w:szCs w:val="32"/>
        </w:rPr>
        <w:t>签订202</w:t>
      </w:r>
      <w:r>
        <w:rPr>
          <w:rFonts w:ascii="仿宋" w:eastAsia="仿宋" w:hAnsi="仿宋" w:hint="eastAsia"/>
          <w:sz w:val="32"/>
          <w:szCs w:val="32"/>
        </w:rPr>
        <w:t>5</w:t>
      </w:r>
      <w:r>
        <w:rPr>
          <w:rFonts w:ascii="仿宋" w:eastAsia="仿宋" w:hAnsi="仿宋"/>
          <w:sz w:val="32"/>
          <w:szCs w:val="32"/>
        </w:rPr>
        <w:t>年高质量知识产权</w:t>
      </w:r>
      <w:r>
        <w:rPr>
          <w:rFonts w:ascii="仿宋" w:eastAsia="仿宋" w:hAnsi="仿宋"/>
          <w:sz w:val="32"/>
          <w:szCs w:val="32"/>
        </w:rPr>
        <w:lastRenderedPageBreak/>
        <w:t>创造企业培育项目任务合同进行培育。</w:t>
      </w:r>
    </w:p>
    <w:p w14:paraId="3F2E260C"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）202</w:t>
      </w:r>
      <w:r>
        <w:rPr>
          <w:rFonts w:ascii="仿宋" w:eastAsia="仿宋" w:hAnsi="仿宋" w:hint="eastAsia"/>
          <w:sz w:val="32"/>
          <w:szCs w:val="32"/>
        </w:rPr>
        <w:t>5</w:t>
      </w:r>
      <w:r>
        <w:rPr>
          <w:rFonts w:ascii="仿宋" w:eastAsia="仿宋" w:hAnsi="仿宋"/>
          <w:sz w:val="32"/>
          <w:szCs w:val="32"/>
        </w:rPr>
        <w:t>年10月进行项目</w:t>
      </w:r>
      <w:r>
        <w:rPr>
          <w:rFonts w:ascii="仿宋" w:eastAsia="仿宋" w:hAnsi="仿宋" w:hint="eastAsia"/>
          <w:sz w:val="32"/>
          <w:szCs w:val="32"/>
        </w:rPr>
        <w:t>实施效果评价，</w:t>
      </w:r>
      <w:r>
        <w:rPr>
          <w:rFonts w:ascii="仿宋" w:eastAsia="仿宋" w:hAnsi="仿宋"/>
          <w:sz w:val="32"/>
          <w:szCs w:val="32"/>
        </w:rPr>
        <w:t>对</w:t>
      </w:r>
      <w:r>
        <w:rPr>
          <w:rFonts w:ascii="仿宋" w:eastAsia="仿宋" w:hAnsi="仿宋" w:hint="eastAsia"/>
          <w:sz w:val="32"/>
          <w:szCs w:val="32"/>
        </w:rPr>
        <w:t>实施效果评价得分</w:t>
      </w:r>
      <w:r>
        <w:rPr>
          <w:rFonts w:ascii="仿宋" w:eastAsia="仿宋" w:hAnsi="仿宋"/>
          <w:sz w:val="32"/>
          <w:szCs w:val="32"/>
        </w:rPr>
        <w:t>排名前</w:t>
      </w:r>
      <w:r>
        <w:rPr>
          <w:rFonts w:ascii="仿宋" w:eastAsia="仿宋" w:hAnsi="仿宋" w:hint="eastAsia"/>
          <w:sz w:val="32"/>
          <w:szCs w:val="32"/>
        </w:rPr>
        <w:t>35家</w:t>
      </w:r>
      <w:r>
        <w:rPr>
          <w:rFonts w:ascii="仿宋" w:eastAsia="仿宋" w:hAnsi="仿宋"/>
          <w:sz w:val="32"/>
          <w:szCs w:val="32"/>
        </w:rPr>
        <w:t>项目承担单位进行资助。每个项目</w:t>
      </w:r>
      <w:r>
        <w:rPr>
          <w:rFonts w:ascii="仿宋" w:eastAsia="仿宋" w:hAnsi="仿宋"/>
          <w:sz w:val="32"/>
          <w:szCs w:val="32"/>
          <w:lang w:val="en"/>
        </w:rPr>
        <w:t>资助金额</w:t>
      </w:r>
      <w:r>
        <w:rPr>
          <w:rFonts w:ascii="仿宋" w:eastAsia="仿宋" w:hAnsi="仿宋"/>
          <w:sz w:val="32"/>
          <w:szCs w:val="32"/>
        </w:rPr>
        <w:t>不超过10万元，企业自筹资金不少于</w:t>
      </w:r>
      <w:r>
        <w:rPr>
          <w:rFonts w:ascii="仿宋" w:eastAsia="仿宋" w:hAnsi="仿宋" w:hint="eastAsia"/>
          <w:sz w:val="32"/>
          <w:szCs w:val="32"/>
        </w:rPr>
        <w:t>1</w:t>
      </w:r>
      <w:r>
        <w:rPr>
          <w:rFonts w:ascii="仿宋" w:eastAsia="仿宋" w:hAnsi="仿宋" w:cs="仿宋" w:hint="eastAsia"/>
          <w:sz w:val="32"/>
          <w:szCs w:val="32"/>
        </w:rPr>
        <w:t>﹕</w:t>
      </w:r>
      <w:r>
        <w:rPr>
          <w:rFonts w:ascii="仿宋" w:eastAsia="仿宋" w:hAnsi="仿宋" w:hint="eastAsia"/>
          <w:sz w:val="32"/>
          <w:szCs w:val="32"/>
        </w:rPr>
        <w:t>1</w:t>
      </w:r>
      <w:r>
        <w:rPr>
          <w:rFonts w:ascii="仿宋" w:eastAsia="仿宋" w:hAnsi="仿宋"/>
          <w:sz w:val="32"/>
          <w:szCs w:val="32"/>
        </w:rPr>
        <w:t>匹配。</w:t>
      </w:r>
    </w:p>
    <w:p w14:paraId="68767F6F"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项目周期为202</w:t>
      </w:r>
      <w:r>
        <w:rPr>
          <w:rFonts w:ascii="仿宋" w:eastAsia="仿宋" w:hAnsi="仿宋" w:hint="eastAsia"/>
          <w:sz w:val="32"/>
          <w:szCs w:val="32"/>
        </w:rPr>
        <w:t>5</w:t>
      </w:r>
      <w:r>
        <w:rPr>
          <w:rFonts w:ascii="仿宋" w:eastAsia="仿宋" w:hAnsi="仿宋"/>
          <w:sz w:val="32"/>
          <w:szCs w:val="32"/>
        </w:rPr>
        <w:t>年1月—9月。</w:t>
      </w:r>
    </w:p>
    <w:p w14:paraId="2503C6C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项目咨询人：孙志艳；咨询电话：23039895</w:t>
      </w:r>
    </w:p>
    <w:p w14:paraId="1CEE7B85"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（二）支持方向2：知识产权创新文化</w:t>
      </w:r>
    </w:p>
    <w:p w14:paraId="0405570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1.项目目标</w:t>
      </w:r>
    </w:p>
    <w:p w14:paraId="5BE7E2AF"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促进全市知识产权文化环境建设。开展知识产权双创大赛,利用知识产权精准推进创新创业工作，激发创新创业活力，促进新质生产力培育</w:t>
      </w:r>
      <w:r>
        <w:rPr>
          <w:rFonts w:ascii="仿宋" w:eastAsia="仿宋" w:hAnsi="仿宋"/>
          <w:sz w:val="32"/>
          <w:szCs w:val="32"/>
          <w:lang w:val="en"/>
        </w:rPr>
        <w:t>;</w:t>
      </w:r>
      <w:r>
        <w:rPr>
          <w:rFonts w:ascii="仿宋" w:eastAsia="仿宋" w:hAnsi="仿宋" w:hint="eastAsia"/>
          <w:sz w:val="32"/>
          <w:szCs w:val="32"/>
        </w:rPr>
        <w:t>开展青少年知识产权教育,培养青少年知识产权创新意识,培育校园知识产权文化，助力知识产权强市建设。</w:t>
      </w:r>
    </w:p>
    <w:p w14:paraId="69F0302F"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3E756865"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申报单位应具有知识产权宣传培训活动以及知识产权相关大赛工作经验。</w:t>
      </w:r>
    </w:p>
    <w:p w14:paraId="3932C50E"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6BBE862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项目期内，开展全市知识产权创新创业发明与设计大赛，遴选出不少于60个优秀专利项目进行推介;组织全市大学生知识产权创新创业发明与设计大赛等不少于3个特色初赛；组织创新创业发明与设计大赛的推介宣传培训活动不少于10次；组织推荐专利创业</w:t>
      </w:r>
      <w:proofErr w:type="gramStart"/>
      <w:r>
        <w:rPr>
          <w:rFonts w:ascii="仿宋" w:eastAsia="仿宋" w:hAnsi="仿宋" w:hint="eastAsia"/>
          <w:sz w:val="32"/>
          <w:szCs w:val="32"/>
        </w:rPr>
        <w:t>奖相关</w:t>
      </w:r>
      <w:proofErr w:type="gramEnd"/>
      <w:r>
        <w:rPr>
          <w:rFonts w:ascii="仿宋" w:eastAsia="仿宋" w:hAnsi="仿宋" w:hint="eastAsia"/>
          <w:sz w:val="32"/>
          <w:szCs w:val="32"/>
        </w:rPr>
        <w:t>工作；建立大赛参赛项目数据库，提交参赛项目分析报告并开展推动项目实施转化</w:t>
      </w:r>
      <w:r>
        <w:rPr>
          <w:rFonts w:ascii="仿宋" w:eastAsia="仿宋" w:hAnsi="仿宋" w:hint="eastAsia"/>
          <w:sz w:val="32"/>
          <w:szCs w:val="32"/>
        </w:rPr>
        <w:lastRenderedPageBreak/>
        <w:t>工作。</w:t>
      </w:r>
      <w:r>
        <w:rPr>
          <w:rFonts w:ascii="仿宋" w:eastAsia="仿宋" w:hAnsi="仿宋" w:hint="eastAsia"/>
          <w:sz w:val="32"/>
          <w:szCs w:val="32"/>
        </w:rPr>
        <w:tab/>
      </w:r>
    </w:p>
    <w:p w14:paraId="072E28E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项目期内，组织实施全市青少年知识产权教育活动。组织开展知识产权教育进校园活动，开展知识产权教育科普活动，活动辐射不少于30个学校。组织青少年小发明设计活动，参加项目不少于200件。组织开展1次中小学教师知识产权培训，人数不少于80人。</w:t>
      </w:r>
    </w:p>
    <w:p w14:paraId="10E383AE"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（3）按季度向项目主管处室报送项目实施成效、典型案例等信息和建议。</w:t>
      </w:r>
    </w:p>
    <w:p w14:paraId="033F5D5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r>
        <w:rPr>
          <w:rFonts w:ascii="仿宋" w:eastAsia="仿宋" w:hAnsi="仿宋" w:hint="eastAsia"/>
          <w:sz w:val="32"/>
          <w:szCs w:val="32"/>
        </w:rPr>
        <w:tab/>
      </w:r>
    </w:p>
    <w:p w14:paraId="30EB9B4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择优确定1个项目，</w:t>
      </w:r>
      <w:r>
        <w:rPr>
          <w:rFonts w:ascii="仿宋" w:eastAsia="仿宋" w:hAnsi="仿宋"/>
          <w:sz w:val="32"/>
          <w:szCs w:val="32"/>
          <w:lang w:val="en"/>
        </w:rPr>
        <w:t>资助金额</w:t>
      </w:r>
      <w:r>
        <w:rPr>
          <w:rFonts w:ascii="仿宋" w:eastAsia="仿宋" w:hAnsi="仿宋" w:hint="eastAsia"/>
          <w:sz w:val="32"/>
          <w:szCs w:val="32"/>
        </w:rPr>
        <w:t>不超过30万元，项目周期1年。</w:t>
      </w:r>
    </w:p>
    <w:p w14:paraId="59AFFA9C" w14:textId="77777777" w:rsidR="00560638" w:rsidRDefault="00560638" w:rsidP="00560638">
      <w:pPr>
        <w:spacing w:line="600" w:lineRule="exact"/>
        <w:ind w:firstLineChars="200" w:firstLine="640"/>
        <w:rPr>
          <w:rFonts w:ascii="仿宋" w:eastAsia="仿宋" w:hAnsi="仿宋"/>
          <w:sz w:val="32"/>
          <w:szCs w:val="32"/>
          <w:lang w:val="en"/>
        </w:rPr>
      </w:pPr>
      <w:r>
        <w:rPr>
          <w:rFonts w:ascii="仿宋" w:eastAsia="仿宋" w:hAnsi="仿宋" w:hint="eastAsia"/>
          <w:sz w:val="32"/>
          <w:szCs w:val="32"/>
        </w:rPr>
        <w:t>项目咨询人：张军；咨询电话：</w:t>
      </w:r>
      <w:r>
        <w:rPr>
          <w:rFonts w:ascii="仿宋" w:eastAsia="仿宋" w:hAnsi="仿宋"/>
          <w:sz w:val="32"/>
          <w:szCs w:val="32"/>
          <w:lang w:val="en"/>
        </w:rPr>
        <w:t>23039857</w:t>
      </w:r>
    </w:p>
    <w:p w14:paraId="4F2E1607"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（三）支持方向3：天开园高质量知识产权创造服务</w:t>
      </w:r>
    </w:p>
    <w:p w14:paraId="360FDED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1.项目目标</w:t>
      </w:r>
    </w:p>
    <w:p w14:paraId="19E49ED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支持知识产权服务机构对天开</w:t>
      </w:r>
      <w:proofErr w:type="gramStart"/>
      <w:r>
        <w:rPr>
          <w:rFonts w:ascii="仿宋" w:eastAsia="仿宋" w:hAnsi="仿宋" w:hint="eastAsia"/>
          <w:sz w:val="32"/>
          <w:szCs w:val="32"/>
        </w:rPr>
        <w:t>高教科创园</w:t>
      </w:r>
      <w:proofErr w:type="gramEnd"/>
      <w:r>
        <w:rPr>
          <w:rFonts w:ascii="仿宋" w:eastAsia="仿宋" w:hAnsi="仿宋" w:hint="eastAsia"/>
          <w:sz w:val="32"/>
          <w:szCs w:val="32"/>
        </w:rPr>
        <w:t>等重点园区各</w:t>
      </w:r>
      <w:proofErr w:type="gramStart"/>
      <w:r>
        <w:rPr>
          <w:rFonts w:ascii="仿宋" w:eastAsia="仿宋" w:hAnsi="仿宋" w:hint="eastAsia"/>
          <w:sz w:val="32"/>
          <w:szCs w:val="32"/>
        </w:rPr>
        <w:t>类创新</w:t>
      </w:r>
      <w:proofErr w:type="gramEnd"/>
      <w:r>
        <w:rPr>
          <w:rFonts w:ascii="仿宋" w:eastAsia="仿宋" w:hAnsi="仿宋" w:hint="eastAsia"/>
          <w:sz w:val="32"/>
          <w:szCs w:val="32"/>
        </w:rPr>
        <w:t>主体加强服务，引导创新主体规范知识产权管理，加强专利布局，提高专利质量。支持知识产权服务机构对涉及海外专利创造的重点创新主体加强服务，推动创新主体加强海外专利布局工作，提升海外知识产权保护能力。</w:t>
      </w:r>
    </w:p>
    <w:p w14:paraId="72AE9BE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2FA01283"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申报单位应为天津市知识产权服务业联盟单位或其他专业知识产权服务机构，应当具有专业组织知识产权宣传培训活动以及服务创新主体工作经验。</w:t>
      </w:r>
    </w:p>
    <w:p w14:paraId="2AF2EF8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3.项目任务</w:t>
      </w:r>
    </w:p>
    <w:p w14:paraId="44DCC465"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（1）以下任务A和任务B任选1项：</w:t>
      </w:r>
    </w:p>
    <w:p w14:paraId="64673E2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任务A：项目期内，遴选业内专业人员组建服务专员团队，对天开</w:t>
      </w:r>
      <w:proofErr w:type="gramStart"/>
      <w:r>
        <w:rPr>
          <w:rFonts w:ascii="仿宋" w:eastAsia="仿宋" w:hAnsi="仿宋" w:hint="eastAsia"/>
          <w:sz w:val="32"/>
          <w:szCs w:val="32"/>
        </w:rPr>
        <w:t>高教科创园</w:t>
      </w:r>
      <w:proofErr w:type="gramEnd"/>
      <w:r>
        <w:rPr>
          <w:rFonts w:ascii="仿宋" w:eastAsia="仿宋" w:hAnsi="仿宋" w:hint="eastAsia"/>
          <w:sz w:val="32"/>
          <w:szCs w:val="32"/>
        </w:rPr>
        <w:t>等重点园区各</w:t>
      </w:r>
      <w:proofErr w:type="gramStart"/>
      <w:r>
        <w:rPr>
          <w:rFonts w:ascii="仿宋" w:eastAsia="仿宋" w:hAnsi="仿宋" w:hint="eastAsia"/>
          <w:sz w:val="32"/>
          <w:szCs w:val="32"/>
        </w:rPr>
        <w:t>类创新</w:t>
      </w:r>
      <w:proofErr w:type="gramEnd"/>
      <w:r>
        <w:rPr>
          <w:rFonts w:ascii="仿宋" w:eastAsia="仿宋" w:hAnsi="仿宋" w:hint="eastAsia"/>
          <w:sz w:val="32"/>
          <w:szCs w:val="32"/>
        </w:rPr>
        <w:t>主体加强服务，宣传推广《企业知识产权合规管理体系要求（GB/T29490-2023）》，引导创新主体规范知识产权管理，加强专利储备，提高专利创造质量，形成专利布局、强化知识产权保护。组织专题培训不少于20场，开展创新主体知识产权创造、运用、保护、管理全链条指导服务及拟上市企业知识产权基础性辅导咨询服务不少于30家。</w:t>
      </w:r>
    </w:p>
    <w:p w14:paraId="67C8CB8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任务B：项目期内，遴选业内专业人员组建服务专员团队，对涉及海外专利创造的重点创新主体加强服务，推动创新主体加强海外专利布局工作，提升知识产权保护维权能力。组织PCT专利申请业务服务专员开展专题培训不少于20场，深入重点创新主体开展海外专利布局、维权援助等指导服务及出海企业知识产权诊断评估服务不少于30家。</w:t>
      </w:r>
    </w:p>
    <w:p w14:paraId="1D3557C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（2）按季度向项目主管处室报送项目实施成效、典型案例等信息和建议。</w:t>
      </w:r>
    </w:p>
    <w:p w14:paraId="2274732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r>
        <w:rPr>
          <w:rFonts w:ascii="仿宋" w:eastAsia="仿宋" w:hAnsi="仿宋" w:hint="eastAsia"/>
          <w:sz w:val="32"/>
          <w:szCs w:val="32"/>
        </w:rPr>
        <w:tab/>
      </w:r>
    </w:p>
    <w:p w14:paraId="6872C2E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择优确定2个项目，每个项目</w:t>
      </w:r>
      <w:r>
        <w:rPr>
          <w:rFonts w:ascii="仿宋" w:eastAsia="仿宋" w:hAnsi="仿宋"/>
          <w:sz w:val="32"/>
          <w:szCs w:val="32"/>
          <w:lang w:val="en"/>
        </w:rPr>
        <w:t>资助金额</w:t>
      </w:r>
      <w:r>
        <w:rPr>
          <w:rFonts w:ascii="仿宋" w:eastAsia="仿宋" w:hAnsi="仿宋" w:hint="eastAsia"/>
          <w:sz w:val="32"/>
          <w:szCs w:val="32"/>
        </w:rPr>
        <w:t>不超过10万，项目周期1年。</w:t>
      </w:r>
    </w:p>
    <w:p w14:paraId="15AB53E3" w14:textId="77777777" w:rsidR="00560638" w:rsidRDefault="00560638" w:rsidP="00560638">
      <w:pPr>
        <w:snapToGrid w:val="0"/>
        <w:spacing w:line="560" w:lineRule="exact"/>
        <w:ind w:firstLineChars="200" w:firstLine="640"/>
        <w:rPr>
          <w:rFonts w:eastAsia="仿宋_GB2312" w:hint="eastAsia"/>
          <w:sz w:val="32"/>
          <w:szCs w:val="32"/>
        </w:rPr>
      </w:pPr>
      <w:r>
        <w:rPr>
          <w:rFonts w:eastAsia="仿宋_GB2312" w:hint="eastAsia"/>
          <w:sz w:val="32"/>
          <w:szCs w:val="32"/>
        </w:rPr>
        <w:t>项目咨询人：刘臣；咨询电话：</w:t>
      </w:r>
      <w:r>
        <w:rPr>
          <w:rFonts w:eastAsia="仿宋_GB2312" w:hint="eastAsia"/>
          <w:sz w:val="32"/>
          <w:szCs w:val="32"/>
        </w:rPr>
        <w:t>23039856</w:t>
      </w:r>
    </w:p>
    <w:p w14:paraId="68BDE1A3" w14:textId="77777777" w:rsidR="00560638" w:rsidRDefault="00560638" w:rsidP="00560638">
      <w:pPr>
        <w:snapToGrid w:val="0"/>
        <w:spacing w:line="560" w:lineRule="exact"/>
        <w:ind w:firstLineChars="200" w:firstLine="643"/>
        <w:outlineLvl w:val="2"/>
        <w:rPr>
          <w:rFonts w:eastAsia="仿宋_GB2312" w:hint="eastAsia"/>
          <w:b/>
          <w:bCs/>
          <w:sz w:val="32"/>
          <w:szCs w:val="32"/>
        </w:rPr>
      </w:pPr>
      <w:r>
        <w:rPr>
          <w:rFonts w:eastAsia="仿宋_GB2312" w:hint="eastAsia"/>
          <w:b/>
          <w:bCs/>
          <w:sz w:val="32"/>
          <w:szCs w:val="32"/>
        </w:rPr>
        <w:t>（四）支持方向</w:t>
      </w:r>
      <w:r>
        <w:rPr>
          <w:rFonts w:eastAsia="仿宋_GB2312" w:hint="eastAsia"/>
          <w:b/>
          <w:bCs/>
          <w:sz w:val="32"/>
          <w:szCs w:val="32"/>
        </w:rPr>
        <w:t>4</w:t>
      </w:r>
      <w:r>
        <w:rPr>
          <w:rFonts w:eastAsia="仿宋_GB2312" w:hint="eastAsia"/>
          <w:b/>
          <w:bCs/>
          <w:sz w:val="32"/>
          <w:szCs w:val="32"/>
        </w:rPr>
        <w:t>：地理标志产品培育</w:t>
      </w:r>
    </w:p>
    <w:p w14:paraId="57861091" w14:textId="77777777" w:rsidR="00560638" w:rsidRDefault="00560638" w:rsidP="00560638">
      <w:pPr>
        <w:snapToGrid w:val="0"/>
        <w:spacing w:line="560" w:lineRule="exact"/>
        <w:ind w:firstLineChars="200" w:firstLine="640"/>
        <w:rPr>
          <w:rFonts w:eastAsia="仿宋_GB2312" w:hint="eastAsia"/>
          <w:sz w:val="32"/>
          <w:szCs w:val="32"/>
        </w:rPr>
      </w:pPr>
      <w:r>
        <w:rPr>
          <w:rFonts w:eastAsia="仿宋_GB2312" w:hint="eastAsia"/>
          <w:sz w:val="32"/>
          <w:szCs w:val="32"/>
        </w:rPr>
        <w:lastRenderedPageBreak/>
        <w:t>1.</w:t>
      </w:r>
      <w:r>
        <w:rPr>
          <w:rFonts w:eastAsia="仿宋_GB2312" w:hint="eastAsia"/>
          <w:sz w:val="32"/>
          <w:szCs w:val="32"/>
        </w:rPr>
        <w:t>项目目标</w:t>
      </w:r>
    </w:p>
    <w:p w14:paraId="4D36692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积极推动地理标志产品向规模化、品牌化方向发展，提升农产品附加值，增加农民收入，助力乡村全面振兴，挖掘、培育、申报地理标志产品。针对列入国家名录的地理标志同步建立完善联系指导机制，加大支持投入力度，指导各有关单位切实抓好地理标志运用促进工作，着力提升地理标志品牌影响力和产品附加值，发展壮大地理标志特色产业。</w:t>
      </w:r>
    </w:p>
    <w:p w14:paraId="3B6D259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654891B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申报单位应在地理标志保护产品或地理标志证明商标运用中成效突出，产品质量管控到位、宣传力度和地理标志专用标志推广使用范围较大，区域品牌影响力较大。</w:t>
      </w:r>
    </w:p>
    <w:p w14:paraId="2C0BBEC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59A1A35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围绕用好地理标志、提升品牌价值、发展特色产业、造福地方百姓，以实施地理标志运用促进工程为抓手，积极开展地理标志助力乡村振兴行动，取得积极成效。</w:t>
      </w:r>
    </w:p>
    <w:p w14:paraId="2904276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（1）建立地理标志产品联合保护机制。研究制定本区域地理标志产品联合保护机制。</w:t>
      </w:r>
    </w:p>
    <w:p w14:paraId="1F68A2B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（2）加强地理标志专用标志管理。严格授权专用标志的使用，加强对专用标志使用企业的质量管理，进一步规范专用标志的使用，强化合法使用人规范使用地理标志专用标志的意识。</w:t>
      </w:r>
    </w:p>
    <w:p w14:paraId="0C37097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（3）加强地理标志产品质量管理体系建设。开展试验、示范、推广等工作，建立健全质量标准、技术标准、管理标</w:t>
      </w:r>
      <w:r>
        <w:rPr>
          <w:rFonts w:ascii="仿宋" w:eastAsia="仿宋" w:hAnsi="仿宋" w:hint="eastAsia"/>
          <w:sz w:val="32"/>
          <w:szCs w:val="32"/>
        </w:rPr>
        <w:lastRenderedPageBreak/>
        <w:t>准和生产标准。</w:t>
      </w:r>
    </w:p>
    <w:p w14:paraId="367302E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（4）加强地理标志产品保护力度。严格规范使用地理标志产品专用标志，开展不少于1次的普查和清理，强化地理标志产品保护。</w:t>
      </w:r>
    </w:p>
    <w:p w14:paraId="75434E9A"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5）加强地理标志产品保护和推广宣传培训。注重提升地理标志产品区域品牌推广力度，通过各类媒体扩大宣传广度；注重对授权使用人和专用标志使用人的日常管理和培训，提升规范使用意识和能力，开展不少于1次针对授权使用人和专用标志使用人的培训活动。</w:t>
      </w:r>
    </w:p>
    <w:p w14:paraId="322B5F5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（6）按季度向项目主管处室报送项目实施成效、典型案例等信息和建议。</w:t>
      </w:r>
    </w:p>
    <w:p w14:paraId="44F6182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300A425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择优确定不多于3个项目，每个项目</w:t>
      </w:r>
      <w:r>
        <w:rPr>
          <w:rFonts w:ascii="仿宋" w:eastAsia="仿宋" w:hAnsi="仿宋"/>
          <w:sz w:val="32"/>
          <w:szCs w:val="32"/>
          <w:lang w:val="en"/>
        </w:rPr>
        <w:t>资助金额</w:t>
      </w:r>
      <w:r>
        <w:rPr>
          <w:rFonts w:ascii="仿宋" w:eastAsia="仿宋" w:hAnsi="仿宋" w:hint="eastAsia"/>
          <w:sz w:val="32"/>
          <w:szCs w:val="32"/>
        </w:rPr>
        <w:t>不超过10万元，项目周期1年。</w:t>
      </w:r>
    </w:p>
    <w:p w14:paraId="149F4B0A"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项目咨询人：马博；咨询电话：84493629</w:t>
      </w:r>
    </w:p>
    <w:p w14:paraId="3E0E6CCA"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（五）支持方向5：AAA</w:t>
      </w:r>
      <w:r>
        <w:rPr>
          <w:rFonts w:ascii="仿宋" w:eastAsia="仿宋" w:hAnsi="仿宋"/>
          <w:b/>
          <w:bCs/>
          <w:sz w:val="32"/>
          <w:szCs w:val="32"/>
          <w:lang w:val="en"/>
        </w:rPr>
        <w:t>级知名商标品牌提升</w:t>
      </w:r>
    </w:p>
    <w:p w14:paraId="4A70570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52C7729F"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按照中华商标协会开展AAA知名商标品牌评价工作和《知名商标品牌评价规范》（T-CNTA 002-2022）有关要求，鼓励引导老字号、驰名商标积极申报AAA知名商标，培育具有市场竞争力、国际影响力的知名商标品牌。</w:t>
      </w:r>
    </w:p>
    <w:p w14:paraId="488517C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34ED005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申报单位应为中华商标协会认定的AAA知名商标企业或</w:t>
      </w:r>
      <w:r>
        <w:rPr>
          <w:rFonts w:ascii="仿宋" w:eastAsia="仿宋" w:hAnsi="仿宋" w:hint="eastAsia"/>
          <w:sz w:val="32"/>
          <w:szCs w:val="32"/>
        </w:rPr>
        <w:lastRenderedPageBreak/>
        <w:t>2025年计划申报AAA知名商标的企业。</w:t>
      </w:r>
    </w:p>
    <w:p w14:paraId="03339A9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6DBDA20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lang w:val="en"/>
        </w:rPr>
        <w:t>1</w:t>
      </w:r>
      <w:r>
        <w:rPr>
          <w:rFonts w:ascii="仿宋" w:eastAsia="仿宋" w:hAnsi="仿宋" w:hint="eastAsia"/>
          <w:sz w:val="32"/>
          <w:szCs w:val="32"/>
        </w:rPr>
        <w:t>）编制企业商标品牌发展战略和商标管理制度。</w:t>
      </w:r>
    </w:p>
    <w:p w14:paraId="1EFD382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（2）提升商标品牌产品市场竞争力，商标品牌指向的产品或服务近3年销售额逐年增加。</w:t>
      </w:r>
    </w:p>
    <w:p w14:paraId="7360836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（3）大力推进商标品牌宣传推广活动，近3年广告投入逐年增加。</w:t>
      </w:r>
    </w:p>
    <w:p w14:paraId="589D6EE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（4）组织开展不少于1次知识产权保护培训工作。</w:t>
      </w:r>
    </w:p>
    <w:p w14:paraId="2AB3F978"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（5）按季度向项目主管处室报送项目实施成效、典型案例等信息和建议。</w:t>
      </w:r>
    </w:p>
    <w:p w14:paraId="557645D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3562FDE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择优确定不超过8个项目，每个项目</w:t>
      </w:r>
      <w:r>
        <w:rPr>
          <w:rFonts w:ascii="仿宋" w:eastAsia="仿宋" w:hAnsi="仿宋"/>
          <w:sz w:val="32"/>
          <w:szCs w:val="32"/>
          <w:lang w:val="en"/>
        </w:rPr>
        <w:t>资助金额</w:t>
      </w:r>
      <w:r>
        <w:rPr>
          <w:rFonts w:ascii="仿宋" w:eastAsia="仿宋" w:hAnsi="仿宋" w:hint="eastAsia"/>
          <w:sz w:val="32"/>
          <w:szCs w:val="32"/>
        </w:rPr>
        <w:t>不超过5万元，项目周期1年。</w:t>
      </w:r>
    </w:p>
    <w:p w14:paraId="31B2B5B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项目咨询人：马博；咨询电话：84493629</w:t>
      </w:r>
    </w:p>
    <w:p w14:paraId="2FF14B67" w14:textId="77777777" w:rsidR="00560638" w:rsidRDefault="00560638" w:rsidP="00560638">
      <w:pPr>
        <w:spacing w:line="600" w:lineRule="exact"/>
        <w:ind w:firstLineChars="200" w:firstLine="640"/>
        <w:outlineLvl w:val="1"/>
        <w:rPr>
          <w:rFonts w:eastAsia="黑体" w:hint="eastAsia"/>
        </w:rPr>
      </w:pPr>
      <w:r>
        <w:rPr>
          <w:rFonts w:eastAsia="黑体" w:hint="eastAsia"/>
          <w:sz w:val="32"/>
          <w:szCs w:val="32"/>
        </w:rPr>
        <w:t>二、知识产权运营体系建设项目</w:t>
      </w:r>
    </w:p>
    <w:p w14:paraId="56E66ACF"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（一）支持方向1：高校院所</w:t>
      </w:r>
      <w:r>
        <w:rPr>
          <w:rFonts w:ascii="仿宋" w:eastAsia="仿宋" w:hAnsi="仿宋"/>
          <w:b/>
          <w:bCs/>
          <w:sz w:val="32"/>
          <w:szCs w:val="32"/>
        </w:rPr>
        <w:t>重点专利产业化</w:t>
      </w:r>
      <w:r>
        <w:rPr>
          <w:rFonts w:ascii="仿宋" w:eastAsia="仿宋" w:hAnsi="仿宋" w:hint="eastAsia"/>
          <w:b/>
          <w:bCs/>
          <w:sz w:val="32"/>
          <w:szCs w:val="32"/>
        </w:rPr>
        <w:t>（面向高校）</w:t>
      </w:r>
    </w:p>
    <w:p w14:paraId="609C707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6C93B3A9" w14:textId="77777777" w:rsidR="00560638" w:rsidRDefault="00560638" w:rsidP="00560638">
      <w:pPr>
        <w:spacing w:line="600" w:lineRule="exact"/>
        <w:ind w:firstLineChars="200" w:firstLine="640"/>
        <w:rPr>
          <w:rFonts w:ascii="仿宋" w:eastAsia="仿宋" w:hAnsi="仿宋"/>
          <w:sz w:val="32"/>
          <w:szCs w:val="32"/>
          <w:lang w:val="en"/>
        </w:rPr>
      </w:pPr>
      <w:r>
        <w:rPr>
          <w:rFonts w:ascii="仿宋" w:eastAsia="仿宋" w:hAnsi="仿宋" w:hint="eastAsia"/>
          <w:sz w:val="32"/>
          <w:szCs w:val="32"/>
        </w:rPr>
        <w:t>深入贯彻落实国务院办公厅《专利转化运用专项行动方案（2023—2025年）》，落实市政府办公厅《天津市强化专利转化运用专项行动实施方案》，加快高校创新成果、专利技术向现实生产力转化，实现产业化，促进新质生产力发展。</w:t>
      </w:r>
    </w:p>
    <w:p w14:paraId="7960553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7FB17AA3"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申报高校应</w:t>
      </w:r>
      <w:r>
        <w:rPr>
          <w:rFonts w:ascii="仿宋" w:eastAsia="仿宋" w:hAnsi="仿宋"/>
          <w:sz w:val="32"/>
          <w:szCs w:val="32"/>
        </w:rPr>
        <w:t>重视专利转化工作，具</w:t>
      </w:r>
      <w:r>
        <w:rPr>
          <w:rFonts w:ascii="仿宋" w:eastAsia="仿宋" w:hAnsi="仿宋" w:hint="eastAsia"/>
          <w:sz w:val="32"/>
          <w:szCs w:val="32"/>
        </w:rPr>
        <w:t>备</w:t>
      </w:r>
      <w:r>
        <w:rPr>
          <w:rFonts w:ascii="仿宋" w:eastAsia="仿宋" w:hAnsi="仿宋"/>
          <w:sz w:val="32"/>
          <w:szCs w:val="32"/>
        </w:rPr>
        <w:t>完善的知识产权</w:t>
      </w:r>
      <w:r>
        <w:rPr>
          <w:rFonts w:ascii="仿宋" w:eastAsia="仿宋" w:hAnsi="仿宋" w:hint="eastAsia"/>
          <w:sz w:val="32"/>
          <w:szCs w:val="32"/>
        </w:rPr>
        <w:t>转化运用</w:t>
      </w:r>
      <w:r>
        <w:rPr>
          <w:rFonts w:ascii="仿宋" w:eastAsia="仿宋" w:hAnsi="仿宋"/>
          <w:sz w:val="32"/>
          <w:szCs w:val="32"/>
        </w:rPr>
        <w:t>管理制度，配有专职从事专利转化工作的人员</w:t>
      </w:r>
      <w:r>
        <w:rPr>
          <w:rFonts w:ascii="仿宋" w:eastAsia="仿宋" w:hAnsi="仿宋" w:hint="eastAsia"/>
          <w:sz w:val="32"/>
          <w:szCs w:val="32"/>
        </w:rPr>
        <w:t>，</w:t>
      </w:r>
      <w:r>
        <w:rPr>
          <w:rFonts w:ascii="仿宋" w:eastAsia="仿宋" w:hAnsi="仿宋"/>
          <w:sz w:val="32"/>
          <w:szCs w:val="32"/>
        </w:rPr>
        <w:t>有效发明专利数量超过50件或有效专利总量超过100件。</w:t>
      </w:r>
    </w:p>
    <w:p w14:paraId="56BABBD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54C443D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（1）完成2024年新增专利盘点工作，充实存量专利基础库和专利转化资源数据库。梳理形成重点专利产业化目录。完成本单位专利转化相关情况摸底统计工作。动态反馈专利转化运用情况。</w:t>
      </w:r>
    </w:p>
    <w:p w14:paraId="086ADC02"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（2）加强专利技术、创新成果转移转化服务体系建设。开展专利转化专题培训不少于1次。组织不少于2场路演、产业化对接等活动。</w:t>
      </w:r>
    </w:p>
    <w:p w14:paraId="0686F0D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lang w:val="en"/>
        </w:rPr>
        <w:t>3</w:t>
      </w:r>
      <w:r>
        <w:rPr>
          <w:rFonts w:ascii="仿宋" w:eastAsia="仿宋" w:hAnsi="仿宋" w:hint="eastAsia"/>
          <w:sz w:val="32"/>
          <w:szCs w:val="32"/>
        </w:rPr>
        <w:t>）项目期内通过转让、许可（</w:t>
      </w:r>
      <w:proofErr w:type="gramStart"/>
      <w:r>
        <w:rPr>
          <w:rFonts w:ascii="仿宋" w:eastAsia="仿宋" w:hAnsi="仿宋" w:hint="eastAsia"/>
          <w:sz w:val="32"/>
          <w:szCs w:val="32"/>
        </w:rPr>
        <w:t>含开放</w:t>
      </w:r>
      <w:proofErr w:type="gramEnd"/>
      <w:r>
        <w:rPr>
          <w:rFonts w:ascii="仿宋" w:eastAsia="仿宋" w:hAnsi="仿宋" w:hint="eastAsia"/>
          <w:sz w:val="32"/>
          <w:szCs w:val="32"/>
        </w:rPr>
        <w:t>许可）、作价入股、自行产业化等方式</w:t>
      </w:r>
      <w:r>
        <w:rPr>
          <w:rFonts w:ascii="仿宋" w:eastAsia="仿宋" w:hAnsi="仿宋"/>
          <w:sz w:val="32"/>
          <w:szCs w:val="32"/>
        </w:rPr>
        <w:t>转化</w:t>
      </w:r>
      <w:r>
        <w:rPr>
          <w:rFonts w:ascii="仿宋" w:eastAsia="仿宋" w:hAnsi="仿宋" w:hint="eastAsia"/>
          <w:sz w:val="32"/>
          <w:szCs w:val="32"/>
        </w:rPr>
        <w:t>专利数量</w:t>
      </w:r>
      <w:r>
        <w:rPr>
          <w:rFonts w:ascii="仿宋" w:eastAsia="仿宋" w:hAnsi="仿宋"/>
          <w:sz w:val="32"/>
          <w:szCs w:val="32"/>
        </w:rPr>
        <w:t>不少于</w:t>
      </w:r>
      <w:r>
        <w:rPr>
          <w:rFonts w:ascii="仿宋" w:eastAsia="仿宋" w:hAnsi="仿宋" w:hint="eastAsia"/>
          <w:sz w:val="32"/>
          <w:szCs w:val="32"/>
        </w:rPr>
        <w:t>20</w:t>
      </w:r>
      <w:r>
        <w:rPr>
          <w:rFonts w:ascii="仿宋" w:eastAsia="仿宋" w:hAnsi="仿宋"/>
          <w:sz w:val="32"/>
          <w:szCs w:val="32"/>
        </w:rPr>
        <w:t>件</w:t>
      </w:r>
      <w:r>
        <w:rPr>
          <w:rFonts w:ascii="仿宋" w:eastAsia="仿宋" w:hAnsi="仿宋" w:hint="eastAsia"/>
          <w:sz w:val="32"/>
          <w:szCs w:val="32"/>
        </w:rPr>
        <w:t>。</w:t>
      </w:r>
      <w:r>
        <w:rPr>
          <w:rFonts w:ascii="仿宋" w:eastAsia="仿宋" w:hAnsi="仿宋"/>
          <w:sz w:val="32"/>
          <w:szCs w:val="32"/>
        </w:rPr>
        <w:t>单位有效专利</w:t>
      </w:r>
      <w:r>
        <w:rPr>
          <w:rFonts w:ascii="仿宋" w:eastAsia="仿宋" w:hAnsi="仿宋" w:hint="eastAsia"/>
          <w:sz w:val="32"/>
          <w:szCs w:val="32"/>
        </w:rPr>
        <w:t>转化率原则上不低于8</w:t>
      </w:r>
      <w:r>
        <w:rPr>
          <w:rFonts w:ascii="仿宋" w:eastAsia="仿宋" w:hAnsi="仿宋"/>
          <w:sz w:val="32"/>
          <w:szCs w:val="32"/>
        </w:rPr>
        <w:t>%</w:t>
      </w:r>
      <w:r>
        <w:rPr>
          <w:rFonts w:ascii="仿宋" w:eastAsia="仿宋" w:hAnsi="仿宋" w:hint="eastAsia"/>
          <w:sz w:val="32"/>
          <w:szCs w:val="32"/>
        </w:rPr>
        <w:t>。</w:t>
      </w:r>
    </w:p>
    <w:p w14:paraId="01D2908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（4）发掘本单位专利产业化工作，形成专利产业化典型案例不少于2个。按季度向项目主管处室报送项目实施成效、典型案例等信息和建议。</w:t>
      </w:r>
    </w:p>
    <w:p w14:paraId="06000AE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4AAFE53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择优确定项目不多于15项，每个项目</w:t>
      </w:r>
      <w:r>
        <w:rPr>
          <w:rFonts w:ascii="仿宋" w:eastAsia="仿宋" w:hAnsi="仿宋"/>
          <w:sz w:val="32"/>
          <w:szCs w:val="32"/>
          <w:lang w:val="en"/>
        </w:rPr>
        <w:t>资助金额</w:t>
      </w:r>
      <w:r>
        <w:rPr>
          <w:rFonts w:ascii="仿宋" w:eastAsia="仿宋" w:hAnsi="仿宋" w:hint="eastAsia"/>
          <w:sz w:val="32"/>
          <w:szCs w:val="32"/>
        </w:rPr>
        <w:t>不超过10万元，项目周期1年。</w:t>
      </w:r>
    </w:p>
    <w:p w14:paraId="58F8510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项目咨询人：张相凯 郑彦兴；咨询电话：23039887</w:t>
      </w:r>
    </w:p>
    <w:p w14:paraId="494921A1"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（二）支持方向2：高校院所</w:t>
      </w:r>
      <w:r>
        <w:rPr>
          <w:rFonts w:ascii="仿宋" w:eastAsia="仿宋" w:hAnsi="仿宋"/>
          <w:b/>
          <w:bCs/>
          <w:sz w:val="32"/>
          <w:szCs w:val="32"/>
        </w:rPr>
        <w:t>重点专利产业化</w:t>
      </w:r>
      <w:r>
        <w:rPr>
          <w:rFonts w:ascii="仿宋" w:eastAsia="仿宋" w:hAnsi="仿宋" w:hint="eastAsia"/>
          <w:b/>
          <w:bCs/>
          <w:sz w:val="32"/>
          <w:szCs w:val="32"/>
        </w:rPr>
        <w:t>（面向科研院所）</w:t>
      </w:r>
    </w:p>
    <w:p w14:paraId="159BFE2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 xml:space="preserve">1.项目目标 </w:t>
      </w:r>
    </w:p>
    <w:p w14:paraId="1C71B76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深入贯彻落实国务院办公厅《专利转化运用专项行动方案（2023—2025年）》，落实市政府办公厅《天津市强化专利转化运用专项行动实施方案》，加快科研院所创新成果、专利技术向现实生产力转化，实现产业化，促进新质生产力发展。</w:t>
      </w:r>
    </w:p>
    <w:p w14:paraId="519665E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11CF32B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科研院所应具备完善的知识产权转化运用管理服务制度，配有专职从事专利转化运用工作的人员，熟悉我市科研院所专利转化工作情况，能有效对接在津科研院所并统计专利转化数据，既往相关工作绩效良好。</w:t>
      </w:r>
    </w:p>
    <w:p w14:paraId="54D894D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13D3664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（1）推动科研院所完成2024年新增专利盘点工作，充实专利转化资源数据库，动态更新专利状态。梳理形成重点专利产业化目录。完成科研院所专利转化相关情况摸底统计工作。</w:t>
      </w:r>
    </w:p>
    <w:p w14:paraId="3006BD8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（2）加强专利技术、创新成果转移转化服务体系建设。开展专利转化专题培训不少于2次。组织不少于2场路演、产业化对接等活动。</w:t>
      </w:r>
    </w:p>
    <w:p w14:paraId="0DA0DB4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（3）项目期内推动科研院所通过转让、许可（</w:t>
      </w:r>
      <w:proofErr w:type="gramStart"/>
      <w:r>
        <w:rPr>
          <w:rFonts w:ascii="仿宋" w:eastAsia="仿宋" w:hAnsi="仿宋" w:hint="eastAsia"/>
          <w:sz w:val="32"/>
          <w:szCs w:val="32"/>
        </w:rPr>
        <w:t>含开放</w:t>
      </w:r>
      <w:proofErr w:type="gramEnd"/>
      <w:r>
        <w:rPr>
          <w:rFonts w:ascii="仿宋" w:eastAsia="仿宋" w:hAnsi="仿宋" w:hint="eastAsia"/>
          <w:sz w:val="32"/>
          <w:szCs w:val="32"/>
        </w:rPr>
        <w:t>许可）、作价入股、自行产业化等方式转化专利数量不少于30件。</w:t>
      </w:r>
    </w:p>
    <w:p w14:paraId="6F09DFD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（4）发掘科研院所专利产业化工作，形成专利产业化典型案例不少于3个。按季度向项目主管处室报送项目实施成</w:t>
      </w:r>
      <w:r>
        <w:rPr>
          <w:rFonts w:ascii="仿宋" w:eastAsia="仿宋" w:hAnsi="仿宋" w:hint="eastAsia"/>
          <w:sz w:val="32"/>
          <w:szCs w:val="32"/>
        </w:rPr>
        <w:lastRenderedPageBreak/>
        <w:t>效、典型案例等信息和建议。</w:t>
      </w:r>
    </w:p>
    <w:p w14:paraId="68DDA7F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1A811BE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择优确定项目不多于2项，每个项目</w:t>
      </w:r>
      <w:r>
        <w:rPr>
          <w:rFonts w:ascii="仿宋" w:eastAsia="仿宋" w:hAnsi="仿宋"/>
          <w:sz w:val="32"/>
          <w:szCs w:val="32"/>
          <w:lang w:val="en"/>
        </w:rPr>
        <w:t>资助金额</w:t>
      </w:r>
      <w:r>
        <w:rPr>
          <w:rFonts w:ascii="仿宋" w:eastAsia="仿宋" w:hAnsi="仿宋" w:hint="eastAsia"/>
          <w:sz w:val="32"/>
          <w:szCs w:val="32"/>
        </w:rPr>
        <w:t>不超过15万元，项目周期1年。</w:t>
      </w:r>
    </w:p>
    <w:p w14:paraId="6619163B"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项目咨询人：张相凯 郑彦兴；咨询电话：23039887  </w:t>
      </w:r>
    </w:p>
    <w:p w14:paraId="6B76CC0B" w14:textId="77777777" w:rsidR="00560638" w:rsidRDefault="00560638" w:rsidP="00560638">
      <w:pPr>
        <w:spacing w:line="600" w:lineRule="exact"/>
        <w:ind w:firstLine="645"/>
        <w:outlineLvl w:val="1"/>
        <w:rPr>
          <w:rFonts w:eastAsia="黑体" w:hint="eastAsia"/>
          <w:sz w:val="32"/>
          <w:szCs w:val="32"/>
        </w:rPr>
      </w:pPr>
      <w:r>
        <w:rPr>
          <w:rFonts w:eastAsia="黑体" w:hint="eastAsia"/>
          <w:sz w:val="32"/>
          <w:szCs w:val="32"/>
        </w:rPr>
        <w:t>三、</w:t>
      </w:r>
      <w:r>
        <w:rPr>
          <w:rFonts w:eastAsia="黑体"/>
          <w:sz w:val="32"/>
          <w:szCs w:val="32"/>
          <w:lang w:val="en"/>
        </w:rPr>
        <w:t>知识产权保护体系建设项目</w:t>
      </w:r>
    </w:p>
    <w:p w14:paraId="477EB071"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（一）支持方向1：重点区域专利行政保护试点</w:t>
      </w:r>
    </w:p>
    <w:p w14:paraId="6243AEFF"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599D659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贯彻市委、市政府强化知识产权保护工作决策部署，鼓励知识产权保护先进区域进一步提升工作能力。</w:t>
      </w:r>
    </w:p>
    <w:p w14:paraId="064E725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0A849D4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申报单位应具备为专利行政保护试点区提供专利行政保护服务能力。</w:t>
      </w:r>
    </w:p>
    <w:p w14:paraId="1C92F02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4C13106F"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lang w:val="en"/>
        </w:rPr>
        <w:t>1</w:t>
      </w:r>
      <w:r>
        <w:rPr>
          <w:rFonts w:ascii="仿宋" w:eastAsia="仿宋" w:hAnsi="仿宋" w:hint="eastAsia"/>
          <w:sz w:val="32"/>
          <w:szCs w:val="32"/>
        </w:rPr>
        <w:t>）完善区域专利行政保护体系。为试点区建立知识产权主管科室牵头、执法大队负责、各市场监管所支撑的专利工作机制提供服务，对工作人员举办一期以上专利执法培训</w:t>
      </w:r>
      <w:r>
        <w:rPr>
          <w:rFonts w:ascii="仿宋" w:eastAsia="仿宋" w:hAnsi="仿宋"/>
          <w:sz w:val="32"/>
          <w:szCs w:val="32"/>
          <w:lang w:val="en"/>
        </w:rPr>
        <w:t>,</w:t>
      </w:r>
      <w:r>
        <w:rPr>
          <w:rFonts w:ascii="仿宋" w:eastAsia="仿宋" w:hAnsi="仿宋" w:hint="eastAsia"/>
          <w:sz w:val="32"/>
          <w:szCs w:val="32"/>
          <w:lang w:val="en"/>
        </w:rPr>
        <w:t>培训执法人员</w:t>
      </w:r>
      <w:r>
        <w:rPr>
          <w:rFonts w:ascii="仿宋" w:eastAsia="仿宋" w:hAnsi="仿宋" w:hint="eastAsia"/>
          <w:sz w:val="32"/>
          <w:szCs w:val="32"/>
        </w:rPr>
        <w:t>20人以上。</w:t>
      </w:r>
    </w:p>
    <w:p w14:paraId="126A422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lang w:val="en"/>
        </w:rPr>
        <w:t>2</w:t>
      </w:r>
      <w:r>
        <w:rPr>
          <w:rFonts w:ascii="仿宋" w:eastAsia="仿宋" w:hAnsi="仿宋" w:hint="eastAsia"/>
          <w:sz w:val="32"/>
          <w:szCs w:val="32"/>
        </w:rPr>
        <w:t>）提供专利纠纷调解裁决技术支持。试点期内，协助有关区办理办理专利纠纷案件5件以上，并按相关规定准确完成系统报送。</w:t>
      </w:r>
    </w:p>
    <w:p w14:paraId="11778A4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lang w:val="en"/>
        </w:rPr>
        <w:t>3</w:t>
      </w:r>
      <w:r>
        <w:rPr>
          <w:rFonts w:ascii="仿宋" w:eastAsia="仿宋" w:hAnsi="仿宋" w:hint="eastAsia"/>
          <w:sz w:val="32"/>
          <w:szCs w:val="32"/>
        </w:rPr>
        <w:t>）加强区域知识产权维权服务。通过各区在重点区域、重点园区（行业）等产业集聚地建立的知识产权维权工作站，</w:t>
      </w:r>
      <w:r>
        <w:rPr>
          <w:rFonts w:ascii="仿宋" w:eastAsia="仿宋" w:hAnsi="仿宋" w:hint="eastAsia"/>
          <w:sz w:val="32"/>
          <w:szCs w:val="32"/>
        </w:rPr>
        <w:lastRenderedPageBreak/>
        <w:t>每年组织2期以上企业知识产权保护培训,年累计不少于60人。</w:t>
      </w:r>
    </w:p>
    <w:p w14:paraId="31FFEE8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lang w:val="en"/>
        </w:rPr>
        <w:t>4</w:t>
      </w:r>
      <w:r>
        <w:rPr>
          <w:rFonts w:ascii="仿宋" w:eastAsia="仿宋" w:hAnsi="仿宋" w:hint="eastAsia"/>
          <w:sz w:val="32"/>
          <w:szCs w:val="32"/>
        </w:rPr>
        <w:t>）立足于知识产权纠纷人民调解组织，畅通司法、行政和人民调解多元纠纷化解渠道，形成1个以上纠纷快速化解典型案例。</w:t>
      </w:r>
    </w:p>
    <w:p w14:paraId="426D8D4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lang w:val="en"/>
        </w:rPr>
        <w:t>5</w:t>
      </w:r>
      <w:r>
        <w:rPr>
          <w:rFonts w:ascii="仿宋" w:eastAsia="仿宋" w:hAnsi="仿宋" w:hint="eastAsia"/>
          <w:sz w:val="32"/>
          <w:szCs w:val="32"/>
        </w:rPr>
        <w:t>）开展知识产权保护和典型案件宣传工作。借助“3.15”、“4.26”、“中秋国庆”、“元旦春节”等重大活动，通过发放宣传资料、开展公益宣讲等形式，开展知识产权保护宣传。总结报送区域2个以上专利典型案例或工作信息。</w:t>
      </w:r>
    </w:p>
    <w:p w14:paraId="7FD0A78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仿宋" w:eastAsia="仿宋" w:hAnsi="仿宋"/>
          <w:sz w:val="32"/>
          <w:szCs w:val="32"/>
          <w:lang w:val="en"/>
        </w:rPr>
        <w:t>6</w:t>
      </w:r>
      <w:r>
        <w:rPr>
          <w:rFonts w:ascii="仿宋" w:eastAsia="仿宋" w:hAnsi="仿宋" w:hint="eastAsia"/>
          <w:sz w:val="32"/>
          <w:szCs w:val="32"/>
        </w:rPr>
        <w:t>）协助各区开展知识产权保护特色工作。包括但不限于“走出去”企业海外知识产权风险预警、外资企业知识产权保护走访服务、数据知识产权保护等。</w:t>
      </w:r>
    </w:p>
    <w:p w14:paraId="02B84A6E"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（7）按季度向项目主管处室报送项目实施成效、典型案例等信息和建议。</w:t>
      </w:r>
    </w:p>
    <w:p w14:paraId="730C03A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2EF4DF2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资助项目数量不超过11个项目，</w:t>
      </w:r>
      <w:r>
        <w:rPr>
          <w:rFonts w:ascii="仿宋" w:eastAsia="仿宋" w:hAnsi="仿宋"/>
          <w:sz w:val="32"/>
          <w:szCs w:val="32"/>
        </w:rPr>
        <w:t>每个</w:t>
      </w:r>
      <w:r>
        <w:rPr>
          <w:rFonts w:ascii="仿宋" w:eastAsia="仿宋" w:hAnsi="仿宋" w:hint="eastAsia"/>
          <w:sz w:val="32"/>
          <w:szCs w:val="32"/>
        </w:rPr>
        <w:t>项目资助金额不超过10万元，项目周期1年。</w:t>
      </w:r>
    </w:p>
    <w:p w14:paraId="0321E90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项目联系人：张剑光；咨询电话：23039863</w:t>
      </w:r>
    </w:p>
    <w:p w14:paraId="46F4C5A5"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（二）支持方向2：企业海外纠纷应对指导</w:t>
      </w:r>
    </w:p>
    <w:p w14:paraId="374F359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74C6D85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（1）支持国家级海外知识产权纠纷应对指导地方分中心建设，加强京津</w:t>
      </w:r>
      <w:proofErr w:type="gramStart"/>
      <w:r>
        <w:rPr>
          <w:rFonts w:ascii="仿宋" w:eastAsia="仿宋" w:hAnsi="仿宋" w:hint="eastAsia"/>
          <w:sz w:val="32"/>
          <w:szCs w:val="32"/>
        </w:rPr>
        <w:t>冀海外</w:t>
      </w:r>
      <w:proofErr w:type="gramEnd"/>
      <w:r>
        <w:rPr>
          <w:rFonts w:ascii="仿宋" w:eastAsia="仿宋" w:hAnsi="仿宋" w:hint="eastAsia"/>
          <w:sz w:val="32"/>
          <w:szCs w:val="32"/>
        </w:rPr>
        <w:t>知识产权保护协作；深化海外维权共享机制，强化海外知识产权维权援助服务供给。</w:t>
      </w:r>
    </w:p>
    <w:p w14:paraId="0B6735B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（2）建立宣传培训、信息监测、风险预警、应对指导、能力提升的海外知识产权保护服务体系，夯实海外知识产权公共服务基础。</w:t>
      </w:r>
    </w:p>
    <w:p w14:paraId="11845D5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（3）围绕我市重点产业链，对接国内外优质专家资源，支持企业开展知识产权海外侵权风险识别和防控，助</w:t>
      </w:r>
      <w:proofErr w:type="gramStart"/>
      <w:r>
        <w:rPr>
          <w:rFonts w:ascii="仿宋" w:eastAsia="仿宋" w:hAnsi="仿宋" w:hint="eastAsia"/>
          <w:sz w:val="32"/>
          <w:szCs w:val="32"/>
        </w:rPr>
        <w:t>推企业</w:t>
      </w:r>
      <w:proofErr w:type="gramEnd"/>
      <w:r>
        <w:rPr>
          <w:rFonts w:ascii="仿宋" w:eastAsia="仿宋" w:hAnsi="仿宋" w:hint="eastAsia"/>
          <w:sz w:val="32"/>
          <w:szCs w:val="32"/>
        </w:rPr>
        <w:t>“走出去”。</w:t>
      </w:r>
    </w:p>
    <w:p w14:paraId="1DFE6EE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（4）协助知识产权管理部门加强展会、电商平台的知识产权保护指导和指引，促进行业规范健康发展。</w:t>
      </w:r>
    </w:p>
    <w:p w14:paraId="44F0B37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61227EA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申报主体原则上为国家知识产权局批复建设的海外知识产权纠纷指导应对中心地方分中心，服务范围涉及我市龙头企业和优势产业集聚区，区域外向型企业海外业务较多、纠纷应对指导工作需求强烈。</w:t>
      </w:r>
    </w:p>
    <w:p w14:paraId="0361A80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3.项目任务</w:t>
      </w:r>
    </w:p>
    <w:p w14:paraId="5477185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（1）推进京津</w:t>
      </w:r>
      <w:proofErr w:type="gramStart"/>
      <w:r>
        <w:rPr>
          <w:rFonts w:ascii="仿宋" w:eastAsia="仿宋" w:hAnsi="仿宋" w:hint="eastAsia"/>
          <w:sz w:val="32"/>
          <w:szCs w:val="32"/>
        </w:rPr>
        <w:t>冀海外</w:t>
      </w:r>
      <w:proofErr w:type="gramEnd"/>
      <w:r>
        <w:rPr>
          <w:rFonts w:ascii="仿宋" w:eastAsia="仿宋" w:hAnsi="仿宋" w:hint="eastAsia"/>
          <w:sz w:val="32"/>
          <w:szCs w:val="32"/>
        </w:rPr>
        <w:t>知识产权保护协作与交流。依托国家海外维权中心，共建共享海外知识产权维权专家库和数据资源，互通海外知识产权纠纷线索。依托天津市区域知识产权运营中心、知识产权集聚园区等公共服务平台，在我市范围内进一步发挥海外维权共享机制。整合行政、司法、海关、服务机构、产业园区服务资源，发挥各自优势，联动开展海外知识产权保护工作，制定《天津市“走出去”企业知识产权维权手册》。</w:t>
      </w:r>
    </w:p>
    <w:p w14:paraId="77EC88C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（2）深化海外知识产权保护工作。围绕天津市“1+3+4”</w:t>
      </w:r>
      <w:r>
        <w:rPr>
          <w:rFonts w:ascii="仿宋" w:eastAsia="仿宋" w:hAnsi="仿宋" w:hint="eastAsia"/>
          <w:sz w:val="32"/>
          <w:szCs w:val="32"/>
        </w:rPr>
        <w:lastRenderedPageBreak/>
        <w:t>现代化产业体系和12条产业链，对知识产权涉外纠纷企业基本情况进行摸底，建立重点出海企业联络清单，包含企业不少于30家。为企业提供定制</w:t>
      </w:r>
      <w:proofErr w:type="gramStart"/>
      <w:r>
        <w:rPr>
          <w:rFonts w:ascii="仿宋" w:eastAsia="仿宋" w:hAnsi="仿宋" w:hint="eastAsia"/>
          <w:sz w:val="32"/>
          <w:szCs w:val="32"/>
        </w:rPr>
        <w:t>化海外</w:t>
      </w:r>
      <w:proofErr w:type="gramEnd"/>
      <w:r>
        <w:rPr>
          <w:rFonts w:ascii="仿宋" w:eastAsia="仿宋" w:hAnsi="仿宋" w:hint="eastAsia"/>
          <w:sz w:val="32"/>
          <w:szCs w:val="32"/>
        </w:rPr>
        <w:t>知识产权布局分析、侵权风险分析、纠纷应对指导等服务，并形成不少于5件精准服务典型案例。结合企业需求，组织邀请行业专家开展海外知识产权保护实务培训，培训不少于4期，参训人数不少于150人。</w:t>
      </w:r>
    </w:p>
    <w:p w14:paraId="4847503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（3）加强我市外向型企业知识产权保护研究。分类整理并分析研究我市涉外知识产权纠纷态势，编写《天津市重点产业海外知识产权纠纷调查报告》。</w:t>
      </w:r>
    </w:p>
    <w:p w14:paraId="72DC603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（4）开展外资企业知识产权保护服务。举办外资企业知识产权保护政策宣讲会，参会人数不少于50人，建立外商投资企业知识产权服务联络机制，参与企业数不少于</w:t>
      </w:r>
      <w:r>
        <w:rPr>
          <w:rFonts w:ascii="仿宋" w:eastAsia="仿宋" w:hAnsi="仿宋"/>
          <w:sz w:val="32"/>
          <w:szCs w:val="32"/>
          <w:lang w:val="en"/>
        </w:rPr>
        <w:t>15</w:t>
      </w:r>
      <w:r>
        <w:rPr>
          <w:rFonts w:ascii="仿宋" w:eastAsia="仿宋" w:hAnsi="仿宋" w:hint="eastAsia"/>
          <w:sz w:val="32"/>
          <w:szCs w:val="32"/>
        </w:rPr>
        <w:t>家，编制发放《天津市外商投资企业知识产权保护政策指南》，发放数量不少于100册。</w:t>
      </w:r>
    </w:p>
    <w:p w14:paraId="0B63CD7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协助知识产权管理部门加强境内外展会知识产权维权服务，编写《企业海外展会知识产权保护指引》。推进落实国家电商商务平台知识产权保护管理国家标准，开展电商平台知识产权保护指导服务，服务不少于5家电商企业。</w:t>
      </w:r>
    </w:p>
    <w:p w14:paraId="0ECEEE2F"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（6）按季度向项目主管处室报送项目实施成效、典型案例等信息和建议。</w:t>
      </w:r>
    </w:p>
    <w:p w14:paraId="3394364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57F2F3E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择优确定1个资助项目，项目</w:t>
      </w:r>
      <w:r>
        <w:rPr>
          <w:rFonts w:ascii="仿宋" w:eastAsia="仿宋" w:hAnsi="仿宋"/>
          <w:sz w:val="32"/>
          <w:szCs w:val="32"/>
          <w:lang w:val="en"/>
        </w:rPr>
        <w:t>资助金额</w:t>
      </w:r>
      <w:r>
        <w:rPr>
          <w:rFonts w:ascii="仿宋" w:eastAsia="仿宋" w:hAnsi="仿宋" w:hint="eastAsia"/>
          <w:sz w:val="32"/>
          <w:szCs w:val="32"/>
        </w:rPr>
        <w:t>不超过30万元，</w:t>
      </w:r>
      <w:r>
        <w:rPr>
          <w:rFonts w:ascii="仿宋" w:eastAsia="仿宋" w:hAnsi="仿宋" w:hint="eastAsia"/>
          <w:sz w:val="32"/>
          <w:szCs w:val="32"/>
        </w:rPr>
        <w:lastRenderedPageBreak/>
        <w:t>项目周期1年。</w:t>
      </w:r>
    </w:p>
    <w:p w14:paraId="1E846C1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项目咨询人：曲达；咨询电话：23039863</w:t>
      </w:r>
    </w:p>
    <w:p w14:paraId="59329F04"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（三）支持方向3：海外知识产权公益性维权援助</w:t>
      </w:r>
    </w:p>
    <w:p w14:paraId="060B4A4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7A2E2A6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围绕对外贸领域企业知识产权保护问题，帮助企业应对海外知识产权纠纷，开展海外维权援助服务，指导企业积极有效防范知识产权法律风险，提升国际化经营能力。</w:t>
      </w:r>
    </w:p>
    <w:p w14:paraId="581CFD9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6B38893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拥有专业海外维权专业团队，已建立海外知识产权纠纷应对和维权援助机制，能够提供知识产权法律专业咨询，指导企业处理知识产权纠纷，管理知识产权案件流程，研究梳理知识产权纠纷调解典型案例等。</w:t>
      </w:r>
    </w:p>
    <w:p w14:paraId="72F46E7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263E149C" w14:textId="77777777" w:rsidR="00560638" w:rsidRDefault="00560638" w:rsidP="00560638">
      <w:pPr>
        <w:spacing w:line="600" w:lineRule="exact"/>
        <w:ind w:firstLineChars="200" w:firstLine="640"/>
        <w:rPr>
          <w:rFonts w:ascii="仿宋" w:eastAsia="仿宋" w:hAnsi="仿宋"/>
          <w:sz w:val="32"/>
          <w:szCs w:val="32"/>
          <w:lang w:val="en"/>
        </w:rPr>
      </w:pPr>
      <w:r>
        <w:rPr>
          <w:rFonts w:ascii="仿宋" w:eastAsia="仿宋" w:hAnsi="仿宋" w:hint="eastAsia"/>
          <w:sz w:val="32"/>
          <w:szCs w:val="32"/>
          <w:lang w:val="en"/>
        </w:rPr>
        <w:t>（</w:t>
      </w:r>
      <w:r>
        <w:rPr>
          <w:rFonts w:ascii="仿宋" w:eastAsia="仿宋" w:hAnsi="仿宋" w:hint="eastAsia"/>
          <w:sz w:val="32"/>
          <w:szCs w:val="32"/>
        </w:rPr>
        <w:t>1</w:t>
      </w:r>
      <w:r>
        <w:rPr>
          <w:rFonts w:ascii="仿宋" w:eastAsia="仿宋" w:hAnsi="仿宋" w:hint="eastAsia"/>
          <w:sz w:val="32"/>
          <w:szCs w:val="32"/>
          <w:lang w:val="en"/>
        </w:rPr>
        <w:t>）</w:t>
      </w:r>
      <w:r>
        <w:rPr>
          <w:rFonts w:ascii="仿宋" w:eastAsia="仿宋" w:hAnsi="仿宋" w:hint="eastAsia"/>
          <w:sz w:val="32"/>
          <w:szCs w:val="32"/>
        </w:rPr>
        <w:t>定期发布知识产权维权和预警信息，为企业提供风险预警提示</w:t>
      </w:r>
      <w:r>
        <w:rPr>
          <w:rFonts w:ascii="仿宋" w:eastAsia="仿宋" w:hAnsi="仿宋" w:hint="eastAsia"/>
          <w:sz w:val="32"/>
          <w:szCs w:val="32"/>
          <w:lang w:val="en"/>
        </w:rPr>
        <w:t>。</w:t>
      </w:r>
    </w:p>
    <w:p w14:paraId="36A96EA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
        </w:rPr>
        <w:t>（</w:t>
      </w:r>
      <w:r>
        <w:rPr>
          <w:rFonts w:ascii="仿宋" w:eastAsia="仿宋" w:hAnsi="仿宋" w:hint="eastAsia"/>
          <w:sz w:val="32"/>
          <w:szCs w:val="32"/>
        </w:rPr>
        <w:t>2</w:t>
      </w:r>
      <w:r>
        <w:rPr>
          <w:rFonts w:ascii="仿宋" w:eastAsia="仿宋" w:hAnsi="仿宋" w:hint="eastAsia"/>
          <w:sz w:val="32"/>
          <w:szCs w:val="32"/>
          <w:lang w:val="en"/>
        </w:rPr>
        <w:t>）</w:t>
      </w:r>
      <w:r>
        <w:rPr>
          <w:rFonts w:ascii="仿宋" w:eastAsia="仿宋" w:hAnsi="仿宋" w:hint="eastAsia"/>
          <w:sz w:val="32"/>
          <w:szCs w:val="32"/>
        </w:rPr>
        <w:t>在海外维权服务机构布点的基础上，升级建立海外专业机构库，丰富海外知识产权保护服务网，布点不少于10个国家或地区。</w:t>
      </w:r>
    </w:p>
    <w:p w14:paraId="1D05D4AE"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lang w:val="en"/>
        </w:rPr>
        <w:t>（</w:t>
      </w:r>
      <w:r>
        <w:rPr>
          <w:rFonts w:ascii="仿宋" w:eastAsia="仿宋" w:hAnsi="仿宋" w:hint="eastAsia"/>
          <w:sz w:val="32"/>
          <w:szCs w:val="32"/>
        </w:rPr>
        <w:t>3</w:t>
      </w:r>
      <w:r>
        <w:rPr>
          <w:rFonts w:ascii="仿宋" w:eastAsia="仿宋" w:hAnsi="仿宋" w:hint="eastAsia"/>
          <w:sz w:val="32"/>
          <w:szCs w:val="32"/>
          <w:lang w:val="en"/>
        </w:rPr>
        <w:t>）</w:t>
      </w:r>
      <w:r>
        <w:rPr>
          <w:rFonts w:ascii="仿宋" w:eastAsia="仿宋" w:hAnsi="仿宋" w:hint="eastAsia"/>
          <w:sz w:val="32"/>
          <w:szCs w:val="32"/>
        </w:rPr>
        <w:t>举办天津出海企业知识产权保护研讨会(</w:t>
      </w:r>
      <w:proofErr w:type="gramStart"/>
      <w:r>
        <w:rPr>
          <w:rFonts w:ascii="仿宋" w:eastAsia="仿宋" w:hAnsi="仿宋" w:hint="eastAsia"/>
          <w:sz w:val="32"/>
          <w:szCs w:val="32"/>
        </w:rPr>
        <w:t>知产大</w:t>
      </w:r>
      <w:proofErr w:type="gramEnd"/>
      <w:r>
        <w:rPr>
          <w:rFonts w:ascii="仿宋" w:eastAsia="仿宋" w:hAnsi="仿宋" w:hint="eastAsia"/>
          <w:sz w:val="32"/>
          <w:szCs w:val="32"/>
        </w:rPr>
        <w:t>讲堂)等活动，组织重点企业及外资企业进行知识产权保护政策业务宣讲，累计不少于5场次，不少于200家次。</w:t>
      </w:r>
    </w:p>
    <w:p w14:paraId="03BCE7EA" w14:textId="77777777" w:rsidR="00560638" w:rsidRDefault="00560638" w:rsidP="00560638">
      <w:pPr>
        <w:spacing w:line="600" w:lineRule="exact"/>
        <w:ind w:firstLineChars="200" w:firstLine="640"/>
        <w:rPr>
          <w:rFonts w:ascii="仿宋" w:eastAsia="仿宋" w:hAnsi="仿宋" w:hint="eastAsia"/>
          <w:sz w:val="32"/>
          <w:szCs w:val="32"/>
          <w:lang w:val="en"/>
        </w:rPr>
      </w:pPr>
      <w:r>
        <w:rPr>
          <w:rFonts w:ascii="仿宋" w:eastAsia="仿宋" w:hAnsi="仿宋" w:hint="eastAsia"/>
          <w:sz w:val="32"/>
          <w:szCs w:val="32"/>
          <w:lang w:val="en"/>
        </w:rPr>
        <w:t>（</w:t>
      </w:r>
      <w:r>
        <w:rPr>
          <w:rFonts w:ascii="仿宋" w:eastAsia="仿宋" w:hAnsi="仿宋" w:hint="eastAsia"/>
          <w:sz w:val="32"/>
          <w:szCs w:val="32"/>
        </w:rPr>
        <w:t>4</w:t>
      </w:r>
      <w:r>
        <w:rPr>
          <w:rFonts w:ascii="仿宋" w:eastAsia="仿宋" w:hAnsi="仿宋" w:hint="eastAsia"/>
          <w:sz w:val="32"/>
          <w:szCs w:val="32"/>
          <w:lang w:val="en"/>
        </w:rPr>
        <w:t>）</w:t>
      </w:r>
      <w:r>
        <w:rPr>
          <w:rFonts w:ascii="仿宋" w:eastAsia="仿宋" w:hAnsi="仿宋" w:hint="eastAsia"/>
          <w:sz w:val="32"/>
          <w:szCs w:val="32"/>
        </w:rPr>
        <w:t>完善海外维权工作体系，围绕海外知识产权纠纷应对指导与区知识产权局、行业协会、高校及“一带一路”沿</w:t>
      </w:r>
      <w:r>
        <w:rPr>
          <w:rFonts w:ascii="仿宋" w:eastAsia="仿宋" w:hAnsi="仿宋" w:hint="eastAsia"/>
          <w:sz w:val="32"/>
          <w:szCs w:val="32"/>
        </w:rPr>
        <w:lastRenderedPageBreak/>
        <w:t>线国家海外专业机构等共建工作站，至少建立国内工作站3个、“一带一路”沿线国家工作站2个，为企业提供知识产权一站式服务。</w:t>
      </w:r>
    </w:p>
    <w:p w14:paraId="0119A12D"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lang w:val="en"/>
        </w:rPr>
        <w:t>（</w:t>
      </w:r>
      <w:r>
        <w:rPr>
          <w:rFonts w:ascii="仿宋" w:eastAsia="仿宋" w:hAnsi="仿宋" w:hint="eastAsia"/>
          <w:sz w:val="32"/>
          <w:szCs w:val="32"/>
        </w:rPr>
        <w:t>5</w:t>
      </w:r>
      <w:r>
        <w:rPr>
          <w:rFonts w:ascii="仿宋" w:eastAsia="仿宋" w:hAnsi="仿宋" w:hint="eastAsia"/>
          <w:sz w:val="32"/>
          <w:szCs w:val="32"/>
          <w:lang w:val="en"/>
        </w:rPr>
        <w:t>）</w:t>
      </w:r>
      <w:r>
        <w:rPr>
          <w:rFonts w:ascii="仿宋" w:eastAsia="仿宋" w:hAnsi="仿宋" w:hint="eastAsia"/>
          <w:sz w:val="32"/>
          <w:szCs w:val="32"/>
        </w:rPr>
        <w:t>为境外出展企业编印知识产权服务指南，指导企业海外维权和风险预警，总结发布海外维权案例5件。</w:t>
      </w:r>
    </w:p>
    <w:p w14:paraId="4F48F26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lang w:val="en"/>
        </w:rPr>
        <w:t>（</w:t>
      </w:r>
      <w:r>
        <w:rPr>
          <w:rFonts w:ascii="仿宋" w:eastAsia="仿宋" w:hAnsi="仿宋" w:hint="eastAsia"/>
          <w:sz w:val="32"/>
          <w:szCs w:val="32"/>
        </w:rPr>
        <w:t>6</w:t>
      </w:r>
      <w:r>
        <w:rPr>
          <w:rFonts w:ascii="仿宋" w:eastAsia="仿宋" w:hAnsi="仿宋" w:hint="eastAsia"/>
          <w:sz w:val="32"/>
          <w:szCs w:val="32"/>
          <w:lang w:val="en"/>
        </w:rPr>
        <w:t>）</w:t>
      </w:r>
      <w:r>
        <w:rPr>
          <w:rFonts w:ascii="仿宋" w:eastAsia="仿宋" w:hAnsi="仿宋" w:hint="eastAsia"/>
          <w:sz w:val="32"/>
          <w:szCs w:val="32"/>
        </w:rPr>
        <w:t>精准服务天开高教</w:t>
      </w:r>
      <w:proofErr w:type="gramStart"/>
      <w:r>
        <w:rPr>
          <w:rFonts w:ascii="仿宋" w:eastAsia="仿宋" w:hAnsi="仿宋" w:hint="eastAsia"/>
          <w:sz w:val="32"/>
          <w:szCs w:val="32"/>
        </w:rPr>
        <w:t>科教园</w:t>
      </w:r>
      <w:proofErr w:type="gramEnd"/>
      <w:r>
        <w:rPr>
          <w:rFonts w:ascii="仿宋" w:eastAsia="仿宋" w:hAnsi="仿宋" w:hint="eastAsia"/>
          <w:sz w:val="32"/>
          <w:szCs w:val="32"/>
        </w:rPr>
        <w:t>等重点园区企业，与企业签订《涉外商事公益法律顾问服务合同》和《知识产权风险监测预警与防控服务合同》，提供公益服务不少于10家。</w:t>
      </w:r>
    </w:p>
    <w:p w14:paraId="3C88E01E"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（7）按季度向项目主管处室报送项目实施成效、典型案例等信息和建议。</w:t>
      </w:r>
    </w:p>
    <w:p w14:paraId="6A0ABDC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391E93A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择优确定1个资助项目，项目</w:t>
      </w:r>
      <w:r>
        <w:rPr>
          <w:rFonts w:ascii="仿宋" w:eastAsia="仿宋" w:hAnsi="仿宋"/>
          <w:sz w:val="32"/>
          <w:szCs w:val="32"/>
          <w:lang w:val="en"/>
        </w:rPr>
        <w:t>资助金额</w:t>
      </w:r>
      <w:r>
        <w:rPr>
          <w:rFonts w:ascii="仿宋" w:eastAsia="仿宋" w:hAnsi="仿宋" w:hint="eastAsia"/>
          <w:sz w:val="32"/>
          <w:szCs w:val="32"/>
        </w:rPr>
        <w:t>不超过</w:t>
      </w:r>
      <w:r>
        <w:rPr>
          <w:rFonts w:ascii="仿宋" w:eastAsia="仿宋" w:hAnsi="仿宋"/>
          <w:sz w:val="32"/>
          <w:szCs w:val="32"/>
          <w:lang w:val="en"/>
        </w:rPr>
        <w:t>15</w:t>
      </w:r>
      <w:r>
        <w:rPr>
          <w:rFonts w:ascii="仿宋" w:eastAsia="仿宋" w:hAnsi="仿宋" w:hint="eastAsia"/>
          <w:sz w:val="32"/>
          <w:szCs w:val="32"/>
        </w:rPr>
        <w:t>万元，项目周期</w:t>
      </w:r>
      <w:r>
        <w:rPr>
          <w:rFonts w:ascii="仿宋" w:eastAsia="仿宋" w:hAnsi="仿宋" w:hint="eastAsia"/>
          <w:sz w:val="32"/>
          <w:szCs w:val="32"/>
          <w:lang w:val="en"/>
        </w:rPr>
        <w:t>1</w:t>
      </w:r>
      <w:r>
        <w:rPr>
          <w:rFonts w:ascii="仿宋" w:eastAsia="仿宋" w:hAnsi="仿宋" w:hint="eastAsia"/>
          <w:sz w:val="32"/>
          <w:szCs w:val="32"/>
        </w:rPr>
        <w:t>年。</w:t>
      </w:r>
    </w:p>
    <w:p w14:paraId="6513D8F1"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项目咨询人：曲达；咨询电话：23039863</w:t>
      </w:r>
    </w:p>
    <w:p w14:paraId="45767CE0"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（四）支持方向4：重点市场知识产权保护服务</w:t>
      </w:r>
    </w:p>
    <w:p w14:paraId="6DA189B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692D4AB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通过专业辅导服务，引导大型专业化市场建立科学规范的知识产权保护制度，净化我市大型专业化市场消费环境，带动全市流通领域知识产权保护工作提升质效，服务我市打造国际消费和区域商贸中心城市，组织开展天津市知识产权保护规范化市场系列活动，营造良好市场环境。</w:t>
      </w:r>
    </w:p>
    <w:p w14:paraId="0997ED2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2470C9A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申请单位应为从事商务流通服务领域专业机构或社会</w:t>
      </w:r>
      <w:r>
        <w:rPr>
          <w:rFonts w:ascii="仿宋" w:eastAsia="仿宋" w:hAnsi="仿宋" w:hint="eastAsia"/>
          <w:sz w:val="32"/>
          <w:szCs w:val="32"/>
        </w:rPr>
        <w:lastRenderedPageBreak/>
        <w:t>组织，具有辅导服务专业市场开展知识产权保护规范化市场建设和培育工作经验，具有对我市大型综合性市场单位开展市场走访、摸底调研、会议召集、培训授课和宣传活动组织等方面能力。</w:t>
      </w:r>
    </w:p>
    <w:p w14:paraId="15F3F9A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4BBC950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按照我市保护规范化市场创建管理工作方案的要求，通过走访摸底调研，服务不少于3家专业化市场进入天津市知识产权保护规范化市场培育阶段，建立健全专业市场知识产权保护日常检查、商品索证、商品备案、保护承诺等相关管理制度，确保达到天津市知识产权保护规范化市场认定要求。</w:t>
      </w:r>
    </w:p>
    <w:p w14:paraId="1CAD9A2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（2）组织召开全市知识产权保护规范化市场创建工作推动会议，在知识产权活动周期间组织全市知识产权保护规范化市场开展主题宣传活动。编制流通领域知识产权保护宣传手册。</w:t>
      </w:r>
    </w:p>
    <w:p w14:paraId="4AFF08D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（3）开展日常调研走访不少于20次，深入各专业化市场走访辅导，开展保护规范化市场创建工作方案贯标、解读等培训活动等。</w:t>
      </w:r>
    </w:p>
    <w:p w14:paraId="35029E3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（4）负责组织举办开展各类相关活动。年内开展知识产权保护规范化市场工作会议和培训2次，开展培育市场内知识产权培训活动不少于6次，大力营造商品流通市场保护和尊重知识产权的良好氛围。  </w:t>
      </w:r>
    </w:p>
    <w:p w14:paraId="407D28E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（5）组织和指导天津市知识产权保护规范化市场认定</w:t>
      </w:r>
      <w:r>
        <w:rPr>
          <w:rFonts w:ascii="仿宋" w:eastAsia="仿宋" w:hAnsi="仿宋" w:hint="eastAsia"/>
          <w:sz w:val="32"/>
          <w:szCs w:val="32"/>
        </w:rPr>
        <w:lastRenderedPageBreak/>
        <w:t>和续延审查工作，按时完成认定和续延审查考核材料整理、填报和上报等工作。做好知识产权保护规范化市场各项总结工作。</w:t>
      </w:r>
    </w:p>
    <w:p w14:paraId="1C962BB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（6）建立完善商务流通领域知识产权维权援助工作站，建立商品市场知识产权保护维权援助、调解等快速处理机制和渠道，梳理总结流通领域知识产权保护（或规范管理）典型案例1件。</w:t>
      </w:r>
    </w:p>
    <w:p w14:paraId="4817B52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（7）修订完善</w:t>
      </w:r>
      <w:r>
        <w:rPr>
          <w:rFonts w:ascii="仿宋" w:eastAsia="仿宋" w:hAnsi="仿宋" w:hint="eastAsia"/>
          <w:sz w:val="32"/>
          <w:szCs w:val="32"/>
          <w:lang w:eastAsia="zh-Hans"/>
        </w:rPr>
        <w:t>《</w:t>
      </w:r>
      <w:r>
        <w:rPr>
          <w:rFonts w:ascii="仿宋" w:eastAsia="仿宋" w:hAnsi="仿宋" w:hint="eastAsia"/>
          <w:sz w:val="32"/>
          <w:szCs w:val="32"/>
        </w:rPr>
        <w:t>天津市</w:t>
      </w:r>
      <w:r>
        <w:rPr>
          <w:rFonts w:ascii="仿宋" w:eastAsia="仿宋" w:hAnsi="仿宋" w:hint="eastAsia"/>
          <w:sz w:val="32"/>
          <w:szCs w:val="32"/>
          <w:lang w:eastAsia="zh-Hans"/>
        </w:rPr>
        <w:t>知识产权保护规范化市场创建管理工作</w:t>
      </w:r>
      <w:r>
        <w:rPr>
          <w:rFonts w:ascii="仿宋" w:eastAsia="仿宋" w:hAnsi="仿宋" w:hint="eastAsia"/>
          <w:sz w:val="32"/>
          <w:szCs w:val="32"/>
        </w:rPr>
        <w:t>指南（试行）</w:t>
      </w:r>
      <w:r>
        <w:rPr>
          <w:rFonts w:ascii="仿宋" w:eastAsia="仿宋" w:hAnsi="仿宋" w:hint="eastAsia"/>
          <w:sz w:val="32"/>
          <w:szCs w:val="32"/>
          <w:lang w:eastAsia="zh-Hans"/>
        </w:rPr>
        <w:t>》</w:t>
      </w:r>
      <w:r>
        <w:rPr>
          <w:rFonts w:ascii="仿宋" w:eastAsia="仿宋" w:hAnsi="仿宋" w:hint="eastAsia"/>
          <w:sz w:val="32"/>
          <w:szCs w:val="32"/>
        </w:rPr>
        <w:t>，组织推进商品交易市场知识产权保护规范国家标准。</w:t>
      </w:r>
    </w:p>
    <w:p w14:paraId="508CFF9E"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（8）按季度向项目主管处室报送项目实施成效、典型案例等信息和建议。</w:t>
      </w:r>
    </w:p>
    <w:p w14:paraId="4C372C8F"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7BB553D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择优确定1个项目，项目</w:t>
      </w:r>
      <w:r>
        <w:rPr>
          <w:rFonts w:ascii="仿宋" w:eastAsia="仿宋" w:hAnsi="仿宋"/>
          <w:sz w:val="32"/>
          <w:szCs w:val="32"/>
          <w:lang w:val="en"/>
        </w:rPr>
        <w:t>资助金额</w:t>
      </w:r>
      <w:r>
        <w:rPr>
          <w:rFonts w:ascii="仿宋" w:eastAsia="仿宋" w:hAnsi="仿宋" w:hint="eastAsia"/>
          <w:sz w:val="32"/>
          <w:szCs w:val="32"/>
        </w:rPr>
        <w:t>不超过</w:t>
      </w:r>
      <w:r>
        <w:rPr>
          <w:rFonts w:ascii="仿宋" w:eastAsia="仿宋" w:hAnsi="仿宋"/>
          <w:sz w:val="32"/>
          <w:szCs w:val="32"/>
          <w:lang w:val="en"/>
        </w:rPr>
        <w:t>15</w:t>
      </w:r>
      <w:r>
        <w:rPr>
          <w:rFonts w:ascii="仿宋" w:eastAsia="仿宋" w:hAnsi="仿宋" w:hint="eastAsia"/>
          <w:sz w:val="32"/>
          <w:szCs w:val="32"/>
        </w:rPr>
        <w:t>万元，项目周期1年。</w:t>
      </w:r>
    </w:p>
    <w:p w14:paraId="765D926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项目咨询人：曲达；咨询电话：23039863</w:t>
      </w:r>
    </w:p>
    <w:p w14:paraId="7EC56D13"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（五）支持方向5：区域知识产权维权援助</w:t>
      </w:r>
    </w:p>
    <w:p w14:paraId="76F66A0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664DD58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完善知识产权维权援助服务体系，充分利用京津</w:t>
      </w:r>
      <w:proofErr w:type="gramStart"/>
      <w:r>
        <w:rPr>
          <w:rFonts w:ascii="仿宋" w:eastAsia="仿宋" w:hAnsi="仿宋" w:hint="eastAsia"/>
          <w:sz w:val="32"/>
          <w:szCs w:val="32"/>
        </w:rPr>
        <w:t>冀专家</w:t>
      </w:r>
      <w:proofErr w:type="gramEnd"/>
      <w:r>
        <w:rPr>
          <w:rFonts w:ascii="仿宋" w:eastAsia="仿宋" w:hAnsi="仿宋" w:hint="eastAsia"/>
          <w:sz w:val="32"/>
          <w:szCs w:val="32"/>
        </w:rPr>
        <w:t>人才资源，为天津市重点行业、园区相关企事业单位提供知识产权维权援助服务，高质量服务创新主体的知识产权保护需求，提升天津市企业、高校、科研院所等创新主体的知识产权保护能力，助力区域经济发展。</w:t>
      </w:r>
    </w:p>
    <w:p w14:paraId="530546D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2.申报条件</w:t>
      </w:r>
    </w:p>
    <w:p w14:paraId="0C7B01FE"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申报单位应具备来源合法的国家专利、商标等相关数据资源，具备知识产权风险预警及侵权比对分析、知识产权纠纷应对、知识产权维权援助等相关经验。</w:t>
      </w:r>
    </w:p>
    <w:p w14:paraId="660831F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637259A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（1）完善知识产权维权援助相关工作机制。借助国家知识产权保护数据和人才资源，建立我市企业与国家资源对接渠道，完善应对知识产权纠纷的维权援助响应机制和工作流程。</w:t>
      </w:r>
    </w:p>
    <w:p w14:paraId="34E7267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（2）加强知识产权维权服务体系建设。围绕专利、商标等专业领域，组织开展行政执法、司法鉴定、技术调查、纠纷调解等工作宣传，建立不少于15人的</w:t>
      </w:r>
      <w:proofErr w:type="gramStart"/>
      <w:r>
        <w:rPr>
          <w:rFonts w:ascii="仿宋" w:eastAsia="仿宋" w:hAnsi="仿宋" w:hint="eastAsia"/>
          <w:sz w:val="32"/>
          <w:szCs w:val="32"/>
        </w:rPr>
        <w:t>的</w:t>
      </w:r>
      <w:proofErr w:type="gramEnd"/>
      <w:r>
        <w:rPr>
          <w:rFonts w:ascii="仿宋" w:eastAsia="仿宋" w:hAnsi="仿宋" w:hint="eastAsia"/>
          <w:sz w:val="32"/>
          <w:szCs w:val="32"/>
        </w:rPr>
        <w:t>知识产权保护专家支撑体系。</w:t>
      </w:r>
    </w:p>
    <w:p w14:paraId="22BBEDF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（3）提供企业知识产权纠纷应对指导服务。完善企业知识产权纠纷应对的专家指导和咨询支持体系，积极对接企业，助力中小</w:t>
      </w:r>
      <w:proofErr w:type="gramStart"/>
      <w:r>
        <w:rPr>
          <w:rFonts w:ascii="仿宋" w:eastAsia="仿宋" w:hAnsi="仿宋" w:hint="eastAsia"/>
          <w:sz w:val="32"/>
          <w:szCs w:val="32"/>
        </w:rPr>
        <w:t>微企业</w:t>
      </w:r>
      <w:proofErr w:type="gramEnd"/>
      <w:r>
        <w:rPr>
          <w:rFonts w:ascii="仿宋" w:eastAsia="仿宋" w:hAnsi="仿宋" w:hint="eastAsia"/>
          <w:sz w:val="32"/>
          <w:szCs w:val="32"/>
        </w:rPr>
        <w:t>知识产权保护工作，全年为我市企业提供知识产权维</w:t>
      </w:r>
      <w:proofErr w:type="gramStart"/>
      <w:r>
        <w:rPr>
          <w:rFonts w:ascii="仿宋" w:eastAsia="仿宋" w:hAnsi="仿宋" w:hint="eastAsia"/>
          <w:sz w:val="32"/>
          <w:szCs w:val="32"/>
        </w:rPr>
        <w:t>权指导专业公益</w:t>
      </w:r>
      <w:proofErr w:type="gramEnd"/>
      <w:r>
        <w:rPr>
          <w:rFonts w:ascii="仿宋" w:eastAsia="仿宋" w:hAnsi="仿宋" w:hint="eastAsia"/>
          <w:sz w:val="32"/>
          <w:szCs w:val="32"/>
        </w:rPr>
        <w:t>服务不少于5次。</w:t>
      </w:r>
    </w:p>
    <w:p w14:paraId="1EA5CA5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举办知识产权保护研讨会。邀请国家知识产权保护专家以及相关服务机构的资深专家，围绕知识产权维权援助体系建设的模式、机制和策略，举办天津市企业维权援助工作研讨会，多角度探讨知识产权的争议解决或纠纷处理，推动知识产权维权援助工作深入发展。</w:t>
      </w:r>
    </w:p>
    <w:p w14:paraId="594F633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（5）开展知识产权保护系列培训。结合企业需求，围绕</w:t>
      </w:r>
      <w:r>
        <w:rPr>
          <w:rFonts w:ascii="仿宋" w:eastAsia="仿宋" w:hAnsi="仿宋" w:hint="eastAsia"/>
          <w:sz w:val="32"/>
          <w:szCs w:val="32"/>
        </w:rPr>
        <w:lastRenderedPageBreak/>
        <w:t>知识产权价值提升、知识产权风险防范、知识产权纠纷应对等内容组织开展知识产权全链条保护培训工作,全年不少于200人次,提升企业知识产权保护意识和维权能力。</w:t>
      </w:r>
    </w:p>
    <w:p w14:paraId="559EDE8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（6）为全国性知识产权保护重大活动提供专业服务和智力支持。</w:t>
      </w:r>
    </w:p>
    <w:p w14:paraId="4ACB797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（7）按季度向项目主管处室报送项目实施成效、典型案例等信息和建议。</w:t>
      </w:r>
    </w:p>
    <w:p w14:paraId="7AFFD2A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434207C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择优确定1个资助项目，项目</w:t>
      </w:r>
      <w:r>
        <w:rPr>
          <w:rFonts w:ascii="仿宋" w:eastAsia="仿宋" w:hAnsi="仿宋"/>
          <w:sz w:val="32"/>
          <w:szCs w:val="32"/>
          <w:lang w:val="en"/>
        </w:rPr>
        <w:t>资助金额</w:t>
      </w:r>
      <w:r>
        <w:rPr>
          <w:rFonts w:ascii="仿宋" w:eastAsia="仿宋" w:hAnsi="仿宋" w:hint="eastAsia"/>
          <w:sz w:val="32"/>
          <w:szCs w:val="32"/>
        </w:rPr>
        <w:t>不超过20万元。项目周期1年。</w:t>
      </w:r>
    </w:p>
    <w:p w14:paraId="5730F0FF"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项目咨询人：孙燕东；咨询电话：23039863</w:t>
      </w:r>
    </w:p>
    <w:p w14:paraId="0B9A5E13" w14:textId="77777777" w:rsidR="00560638" w:rsidRDefault="00560638" w:rsidP="00560638">
      <w:pPr>
        <w:spacing w:line="600" w:lineRule="exact"/>
        <w:ind w:firstLineChars="200" w:firstLine="643"/>
        <w:outlineLvl w:val="2"/>
        <w:rPr>
          <w:rFonts w:ascii="仿宋" w:eastAsia="仿宋" w:hAnsi="仿宋"/>
          <w:b/>
          <w:bCs/>
          <w:sz w:val="32"/>
          <w:szCs w:val="32"/>
        </w:rPr>
      </w:pPr>
      <w:r>
        <w:rPr>
          <w:rFonts w:ascii="仿宋" w:eastAsia="仿宋" w:hAnsi="仿宋" w:hint="eastAsia"/>
          <w:b/>
          <w:bCs/>
          <w:sz w:val="32"/>
          <w:szCs w:val="32"/>
        </w:rPr>
        <w:t>（六）支持方向6：知识产权保护督查和评估</w:t>
      </w:r>
    </w:p>
    <w:p w14:paraId="3C17C6E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1.项目目标</w:t>
      </w:r>
    </w:p>
    <w:p w14:paraId="7736A17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针对落实强化知识产权保护意见要求，对我市各区知识产权保护工作情况进行摸底调查，全面掌握我市各区知识产权保护工作进步情况和存在不足，客观评价各区知识产权保护工作绩效。</w:t>
      </w:r>
    </w:p>
    <w:p w14:paraId="05DD8E1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1FA0572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申报单位应当具有开展知识产权保护政策研究的专业基础和丰富经验，优先选择承担过全市知识产权保护督查相关工作的单位。</w:t>
      </w:r>
    </w:p>
    <w:p w14:paraId="653B59D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3.项目任务 </w:t>
      </w:r>
    </w:p>
    <w:p w14:paraId="30F35B1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（1）组织开展天津市各区知识产权保护督查，编制2025</w:t>
      </w:r>
      <w:r>
        <w:rPr>
          <w:rFonts w:ascii="仿宋" w:eastAsia="仿宋" w:hAnsi="仿宋" w:hint="eastAsia"/>
          <w:sz w:val="32"/>
          <w:szCs w:val="32"/>
        </w:rPr>
        <w:lastRenderedPageBreak/>
        <w:t>年度天津市各区知识产权保护督查方案，组建督查小组并负责日常工作，编制督查报告。</w:t>
      </w:r>
    </w:p>
    <w:p w14:paraId="02F93E3F"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（2）组织指导开展天津市知识产权保护社会满意度调查，组织制定天津市知识产权保护社会满意度调查方案，问卷量不少于1000家，撰写形成满意度调查报告。</w:t>
      </w:r>
    </w:p>
    <w:p w14:paraId="2ED5AAA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（3）开展天津市知识产权实力监测评估，形成评估报告，全面梳理评价各区知识产权保护工作。</w:t>
      </w:r>
    </w:p>
    <w:p w14:paraId="560102F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（4）开展天津市加强海外知识产权保护政策研究，为制定全市保护政策提供专业建议。</w:t>
      </w:r>
    </w:p>
    <w:p w14:paraId="7FDAB77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（5）为全国性知识产权保护重大活动提供专业服务和智力支持。</w:t>
      </w:r>
    </w:p>
    <w:p w14:paraId="04BCF08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（6）按季度向项目主管处室报送项目实施成效、典型案例等信息和建议。</w:t>
      </w:r>
    </w:p>
    <w:p w14:paraId="5F64299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209D12D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择优确定1个资助项目，项目</w:t>
      </w:r>
      <w:r>
        <w:rPr>
          <w:rFonts w:ascii="仿宋" w:eastAsia="仿宋" w:hAnsi="仿宋"/>
          <w:sz w:val="32"/>
          <w:szCs w:val="32"/>
          <w:lang w:val="en"/>
        </w:rPr>
        <w:t>资助金额</w:t>
      </w:r>
      <w:r>
        <w:rPr>
          <w:rFonts w:ascii="仿宋" w:eastAsia="仿宋" w:hAnsi="仿宋" w:hint="eastAsia"/>
          <w:sz w:val="32"/>
          <w:szCs w:val="32"/>
        </w:rPr>
        <w:t>不超过30万元。项目周期1年。</w:t>
      </w:r>
    </w:p>
    <w:p w14:paraId="44E8EC1E"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项目咨询人：曲达；咨询电话：23039863</w:t>
      </w:r>
    </w:p>
    <w:p w14:paraId="36B71A35" w14:textId="77777777" w:rsidR="00560638" w:rsidRDefault="00560638" w:rsidP="00560638">
      <w:pPr>
        <w:spacing w:line="600" w:lineRule="exact"/>
        <w:ind w:firstLineChars="200" w:firstLine="643"/>
        <w:outlineLvl w:val="2"/>
        <w:rPr>
          <w:rFonts w:ascii="仿宋" w:eastAsia="仿宋" w:hAnsi="仿宋"/>
          <w:b/>
          <w:bCs/>
          <w:sz w:val="32"/>
          <w:szCs w:val="32"/>
        </w:rPr>
      </w:pPr>
      <w:r>
        <w:rPr>
          <w:rFonts w:ascii="仿宋" w:eastAsia="仿宋" w:hAnsi="仿宋" w:hint="eastAsia"/>
          <w:b/>
          <w:bCs/>
          <w:sz w:val="32"/>
          <w:szCs w:val="32"/>
        </w:rPr>
        <w:t>（七）支持方向7：知识产权鉴定</w:t>
      </w:r>
    </w:p>
    <w:p w14:paraId="29753EE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1.项目目标</w:t>
      </w:r>
    </w:p>
    <w:p w14:paraId="11FA904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探索建立联合指导、协同推进、多家支持的知识产权鉴定工作协调指导机制，成立专业化、市场化、综合化的知识产权鉴定机构，形成技术领域全覆盖、鉴定工作严格规范、鉴定服务应用专业的工作局面，知识产权鉴定对全链条知识</w:t>
      </w:r>
      <w:r>
        <w:rPr>
          <w:rFonts w:ascii="仿宋" w:eastAsia="仿宋" w:hAnsi="仿宋" w:hint="eastAsia"/>
          <w:sz w:val="32"/>
          <w:szCs w:val="32"/>
        </w:rPr>
        <w:lastRenderedPageBreak/>
        <w:t>产权保护的支撑作用充分显现。</w:t>
      </w:r>
    </w:p>
    <w:p w14:paraId="547E2A1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0721B1F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申报单位应为具有知识产权保护服务基础或具备知识产权鉴定资源优势的单位。</w:t>
      </w:r>
    </w:p>
    <w:p w14:paraId="32B4082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3FA969F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（1）推进建立知识产权鉴定工作协调机制。参与组建多部门参与的鉴定协调机构，及时研究解决知识产权鉴定工作面临的重大问题，发挥鉴定在强化知识产权全链条保护中的作用。</w:t>
      </w:r>
    </w:p>
    <w:p w14:paraId="6153834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成立专业的鉴定机构。成立专业知识产权鉴定机构，组建不少于20人的专业鉴定专家队伍。运用科学技术和专业团队，对涉及知识产权行政执法和司法保护中的专业性技术问题进行鉴别和判断，提供鉴定意见。</w:t>
      </w:r>
    </w:p>
    <w:p w14:paraId="5BE0CE8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（3）发挥知识产权鉴定服务作用。研究推动知识产权鉴定工作发展的政策。发挥鉴定机构作用，为京津冀等跨区域企业和部门知识产权部门案件提供专业咨询，发挥专业作用。</w:t>
      </w:r>
    </w:p>
    <w:p w14:paraId="5A5FFBA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（4）加强知识产权鉴定政策宣传。对接国家知识产权鉴定资源，为我市相关部门企业做好服务。围绕天开高教</w:t>
      </w:r>
      <w:proofErr w:type="gramStart"/>
      <w:r>
        <w:rPr>
          <w:rFonts w:ascii="仿宋" w:eastAsia="仿宋" w:hAnsi="仿宋" w:hint="eastAsia"/>
          <w:sz w:val="32"/>
          <w:szCs w:val="32"/>
        </w:rPr>
        <w:t>科教园</w:t>
      </w:r>
      <w:proofErr w:type="gramEnd"/>
      <w:r>
        <w:rPr>
          <w:rFonts w:ascii="仿宋" w:eastAsia="仿宋" w:hAnsi="仿宋" w:hint="eastAsia"/>
          <w:sz w:val="32"/>
          <w:szCs w:val="32"/>
        </w:rPr>
        <w:t>等重点园区和企业，宣讲知识产权保护和鉴定业务，项目期内宣讲活动不少于4场，培训企业不少于150家，梳理总结知识产权保护鉴定典型案例3件。</w:t>
      </w:r>
    </w:p>
    <w:p w14:paraId="2F4694CE"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（5）推动完善鉴定机构和鉴定人员管理。加强鉴定机构专业化、规范化建设，全面提升我市知识产权鉴定工作业务</w:t>
      </w:r>
      <w:r>
        <w:rPr>
          <w:rFonts w:ascii="仿宋" w:eastAsia="仿宋" w:hAnsi="仿宋" w:hint="eastAsia"/>
          <w:sz w:val="32"/>
          <w:szCs w:val="32"/>
        </w:rPr>
        <w:lastRenderedPageBreak/>
        <w:t>水平。</w:t>
      </w:r>
    </w:p>
    <w:p w14:paraId="41C779D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（6）按季度向项目主管处室报送项目实施成效、典型案例等信息和建议。</w:t>
      </w:r>
    </w:p>
    <w:p w14:paraId="1C998F7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4A2071D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择优确定1个资助项目，项目</w:t>
      </w:r>
      <w:r>
        <w:rPr>
          <w:rFonts w:ascii="仿宋" w:eastAsia="仿宋" w:hAnsi="仿宋"/>
          <w:sz w:val="32"/>
          <w:szCs w:val="32"/>
          <w:lang w:val="en"/>
        </w:rPr>
        <w:t>资助金额</w:t>
      </w:r>
      <w:r>
        <w:rPr>
          <w:rFonts w:ascii="仿宋" w:eastAsia="仿宋" w:hAnsi="仿宋" w:hint="eastAsia"/>
          <w:sz w:val="32"/>
          <w:szCs w:val="32"/>
        </w:rPr>
        <w:t>不超过10万元，申报单位自筹资金不少于1：1匹配。项目周期1年。</w:t>
      </w:r>
    </w:p>
    <w:p w14:paraId="59BCEB4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项目咨询人：曲达；咨询电话：23039863</w:t>
      </w:r>
    </w:p>
    <w:p w14:paraId="3F9ABAEA" w14:textId="77777777" w:rsidR="00560638" w:rsidRDefault="00560638" w:rsidP="00560638">
      <w:pPr>
        <w:spacing w:line="600" w:lineRule="exact"/>
        <w:ind w:firstLineChars="200" w:firstLine="643"/>
        <w:outlineLvl w:val="2"/>
        <w:rPr>
          <w:rFonts w:ascii="仿宋" w:eastAsia="仿宋" w:hAnsi="仿宋" w:hint="eastAsia"/>
          <w:b/>
          <w:bCs/>
          <w:sz w:val="32"/>
          <w:szCs w:val="32"/>
          <w:lang w:val="en"/>
        </w:rPr>
      </w:pPr>
      <w:r>
        <w:rPr>
          <w:rFonts w:ascii="仿宋" w:eastAsia="仿宋" w:hAnsi="仿宋" w:hint="eastAsia"/>
          <w:b/>
          <w:bCs/>
          <w:sz w:val="32"/>
          <w:szCs w:val="32"/>
        </w:rPr>
        <w:t>（八）支持方向8：</w:t>
      </w:r>
      <w:r>
        <w:rPr>
          <w:rFonts w:ascii="仿宋" w:eastAsia="仿宋" w:hAnsi="仿宋"/>
          <w:b/>
          <w:bCs/>
          <w:sz w:val="32"/>
          <w:szCs w:val="32"/>
          <w:lang w:val="en"/>
        </w:rPr>
        <w:t>海外商标预警监测</w:t>
      </w:r>
    </w:p>
    <w:p w14:paraId="2E017EB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0A673F4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按照《国家知识产权局办公室关于推进知识产权公共服务标准化规范化便利化的意见》规定，</w:t>
      </w:r>
      <w:r>
        <w:rPr>
          <w:rFonts w:ascii="仿宋" w:eastAsia="仿宋" w:hAnsi="仿宋"/>
          <w:sz w:val="32"/>
          <w:szCs w:val="32"/>
        </w:rPr>
        <w:t>鼓励和支持</w:t>
      </w:r>
      <w:r>
        <w:rPr>
          <w:rFonts w:ascii="仿宋" w:eastAsia="仿宋" w:hAnsi="仿宋" w:hint="eastAsia"/>
          <w:sz w:val="32"/>
          <w:szCs w:val="32"/>
        </w:rPr>
        <w:t>知识产权公共服务机构在重点产业园区和科技园区</w:t>
      </w:r>
      <w:r>
        <w:rPr>
          <w:rFonts w:ascii="仿宋" w:eastAsia="仿宋" w:hAnsi="仿宋"/>
          <w:sz w:val="32"/>
          <w:szCs w:val="32"/>
        </w:rPr>
        <w:t>建立</w:t>
      </w:r>
      <w:r>
        <w:rPr>
          <w:rFonts w:ascii="仿宋" w:eastAsia="仿宋" w:hAnsi="仿宋" w:hint="eastAsia"/>
          <w:sz w:val="32"/>
          <w:szCs w:val="32"/>
        </w:rPr>
        <w:t>服务</w:t>
      </w:r>
      <w:r>
        <w:rPr>
          <w:rFonts w:ascii="仿宋" w:eastAsia="仿宋" w:hAnsi="仿宋"/>
          <w:sz w:val="32"/>
          <w:szCs w:val="32"/>
        </w:rPr>
        <w:t>机制，</w:t>
      </w:r>
      <w:r>
        <w:rPr>
          <w:rFonts w:ascii="仿宋" w:eastAsia="仿宋" w:hAnsi="仿宋" w:hint="eastAsia"/>
          <w:sz w:val="32"/>
          <w:szCs w:val="32"/>
        </w:rPr>
        <w:t>实现知识产权公共服务重点</w:t>
      </w:r>
      <w:proofErr w:type="gramStart"/>
      <w:r>
        <w:rPr>
          <w:rFonts w:ascii="仿宋" w:eastAsia="仿宋" w:hAnsi="仿宋" w:hint="eastAsia"/>
          <w:sz w:val="32"/>
          <w:szCs w:val="32"/>
        </w:rPr>
        <w:t>园区全</w:t>
      </w:r>
      <w:proofErr w:type="gramEnd"/>
      <w:r>
        <w:rPr>
          <w:rFonts w:ascii="仿宋" w:eastAsia="仿宋" w:hAnsi="仿宋" w:hint="eastAsia"/>
          <w:sz w:val="32"/>
          <w:szCs w:val="32"/>
        </w:rPr>
        <w:t>覆盖。定期发布重点产业发展态势分析报告，建立知识产权风险预警机制，跟踪相关领域知识产权动态，及时向创新主体推送风险信息，提供风险应对方案。</w:t>
      </w:r>
    </w:p>
    <w:p w14:paraId="35F31F8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4B0D08E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申报单位应为建立知识产权风险预警机制的服务机构。</w:t>
      </w:r>
    </w:p>
    <w:p w14:paraId="4E1B931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12E66E9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开发建设知识产权专题数据库，开展知识产权风险预警等服务：</w:t>
      </w:r>
    </w:p>
    <w:p w14:paraId="2D2C4D4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（1）每季度对全市“走出去”企业商标情况进行分析，形成分析报告；</w:t>
      </w:r>
    </w:p>
    <w:p w14:paraId="179E454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（2）每两个月对30家重点企业进行海外商标监测，形成监测报告；</w:t>
      </w:r>
    </w:p>
    <w:p w14:paraId="2DD4D1D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（3）对我市重点企业开展不少于10次海外侵权预警宣传培训；</w:t>
      </w:r>
    </w:p>
    <w:p w14:paraId="58831A8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（4）对我市商标纠纷案件进行不少于10次指导服务；</w:t>
      </w:r>
    </w:p>
    <w:p w14:paraId="389D2BFF"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（5）按季度向项目主管处室报送项目实施成效、典型案例等信息和建议。</w:t>
      </w:r>
    </w:p>
    <w:p w14:paraId="00AD9AA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1F1290F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择优确定1个资助项目，项目</w:t>
      </w:r>
      <w:r>
        <w:rPr>
          <w:rFonts w:ascii="仿宋" w:eastAsia="仿宋" w:hAnsi="仿宋"/>
          <w:sz w:val="32"/>
          <w:szCs w:val="32"/>
          <w:lang w:val="en"/>
        </w:rPr>
        <w:t>资助金额</w:t>
      </w:r>
      <w:r>
        <w:rPr>
          <w:rFonts w:ascii="仿宋" w:eastAsia="仿宋" w:hAnsi="仿宋" w:hint="eastAsia"/>
          <w:sz w:val="32"/>
          <w:szCs w:val="32"/>
        </w:rPr>
        <w:t>不超过20万元，项目周期1年。</w:t>
      </w:r>
    </w:p>
    <w:p w14:paraId="264F681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项目咨询人：马博；咨询电话：84493629</w:t>
      </w:r>
    </w:p>
    <w:p w14:paraId="4F57EC1D" w14:textId="77777777" w:rsidR="00560638" w:rsidRDefault="00560638" w:rsidP="00560638">
      <w:pPr>
        <w:spacing w:line="600" w:lineRule="exact"/>
        <w:ind w:firstLineChars="200" w:firstLine="640"/>
        <w:outlineLvl w:val="1"/>
        <w:rPr>
          <w:rFonts w:eastAsia="黑体" w:hint="eastAsia"/>
          <w:sz w:val="32"/>
          <w:szCs w:val="32"/>
        </w:rPr>
      </w:pPr>
      <w:r>
        <w:rPr>
          <w:rFonts w:eastAsia="黑体" w:hint="eastAsia"/>
          <w:sz w:val="32"/>
          <w:szCs w:val="32"/>
        </w:rPr>
        <w:t>四、知识产权服务体系建设项目</w:t>
      </w:r>
    </w:p>
    <w:p w14:paraId="7B0A02DD" w14:textId="77777777" w:rsidR="00560638" w:rsidRDefault="00560638" w:rsidP="00560638">
      <w:pPr>
        <w:spacing w:line="600" w:lineRule="exact"/>
        <w:ind w:firstLineChars="200" w:firstLine="643"/>
        <w:outlineLvl w:val="2"/>
        <w:rPr>
          <w:rFonts w:ascii="仿宋" w:eastAsia="仿宋" w:hAnsi="仿宋"/>
          <w:b/>
          <w:bCs/>
          <w:sz w:val="32"/>
          <w:szCs w:val="32"/>
          <w:lang w:val="en"/>
        </w:rPr>
      </w:pPr>
      <w:r>
        <w:rPr>
          <w:rFonts w:ascii="仿宋" w:eastAsia="仿宋" w:hAnsi="仿宋" w:hint="eastAsia"/>
          <w:b/>
          <w:bCs/>
          <w:sz w:val="32"/>
          <w:szCs w:val="32"/>
        </w:rPr>
        <w:t>（一）支持方向1：知识产权信息服务能力提升</w:t>
      </w:r>
    </w:p>
    <w:p w14:paraId="4A1CD73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4F79276E"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通过实施</w:t>
      </w:r>
      <w:r>
        <w:rPr>
          <w:rFonts w:ascii="仿宋" w:eastAsia="仿宋" w:hAnsi="仿宋" w:hint="eastAsia"/>
          <w:sz w:val="32"/>
          <w:szCs w:val="32"/>
        </w:rPr>
        <w:t>知识产权信息服务能力提升</w:t>
      </w:r>
      <w:r>
        <w:rPr>
          <w:rFonts w:ascii="仿宋" w:eastAsia="仿宋" w:hAnsi="仿宋"/>
          <w:sz w:val="32"/>
          <w:szCs w:val="32"/>
        </w:rPr>
        <w:t>项目，提升创新主体专利信息传播利用意识，推广专利信息检索工具，普及专利信息检索技能，提高创新主体充分运用专利信息进行技术创新和知识产权保护的能力，实现高质量发展。</w:t>
      </w:r>
    </w:p>
    <w:p w14:paraId="75EA879E"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41619E60"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申报单位应为</w:t>
      </w:r>
      <w:r>
        <w:rPr>
          <w:rFonts w:ascii="仿宋" w:eastAsia="仿宋" w:hAnsi="仿宋"/>
          <w:sz w:val="32"/>
          <w:szCs w:val="32"/>
        </w:rPr>
        <w:t>国家级知识产权信息公共服务机构，包括：技术与创新支持中心（TISC）、高校国家知识产权信息服务中心、国家知识产权信息公共服务网点。在过去两年内有为创新主体提供专利信息服务的典型成功案例。</w:t>
      </w:r>
    </w:p>
    <w:p w14:paraId="5905AAF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3.项目任务</w:t>
      </w:r>
    </w:p>
    <w:p w14:paraId="497C49ED"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（1）开展知识产权信息定期推送服务。根据自身特点，建立一定数量的企业服务受众群体，采取多种形式定期推送相关知识产权信息。</w:t>
      </w:r>
    </w:p>
    <w:p w14:paraId="402CE988"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（2）推广专利检索及分析系统。通过多种方式向我市创新主体宣传和讲解专利检索与分析系统的使用方法和检索技巧。</w:t>
      </w:r>
    </w:p>
    <w:p w14:paraId="1607D77B"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（3）开展专利信息培训等基础服务。向创新主体普及充分运用专利信息进行技术创新和知识产权保护的意识和能力。项目期内开展不少于5期专利信息培训，培训</w:t>
      </w:r>
      <w:proofErr w:type="gramStart"/>
      <w:r>
        <w:rPr>
          <w:rFonts w:ascii="仿宋" w:eastAsia="仿宋" w:hAnsi="仿宋"/>
          <w:sz w:val="32"/>
          <w:szCs w:val="32"/>
        </w:rPr>
        <w:t>人次不</w:t>
      </w:r>
      <w:proofErr w:type="gramEnd"/>
      <w:r>
        <w:rPr>
          <w:rFonts w:ascii="仿宋" w:eastAsia="仿宋" w:hAnsi="仿宋"/>
          <w:sz w:val="32"/>
          <w:szCs w:val="32"/>
        </w:rPr>
        <w:t>少于</w:t>
      </w:r>
      <w:r>
        <w:rPr>
          <w:rFonts w:ascii="仿宋" w:eastAsia="仿宋" w:hAnsi="仿宋"/>
          <w:sz w:val="32"/>
          <w:szCs w:val="32"/>
          <w:lang w:val="en"/>
        </w:rPr>
        <w:t>500</w:t>
      </w:r>
      <w:r>
        <w:rPr>
          <w:rFonts w:ascii="仿宋" w:eastAsia="仿宋" w:hAnsi="仿宋"/>
          <w:sz w:val="32"/>
          <w:szCs w:val="32"/>
        </w:rPr>
        <w:t>人次。</w:t>
      </w:r>
    </w:p>
    <w:p w14:paraId="45E251B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sz w:val="32"/>
          <w:szCs w:val="32"/>
        </w:rPr>
        <w:t>（4）</w:t>
      </w:r>
      <w:r>
        <w:rPr>
          <w:rFonts w:ascii="仿宋" w:eastAsia="仿宋" w:hAnsi="仿宋" w:hint="eastAsia"/>
          <w:sz w:val="32"/>
          <w:szCs w:val="32"/>
        </w:rPr>
        <w:t>积极选派专家配合开展“知识产权公共服务入园区”活动。</w:t>
      </w:r>
    </w:p>
    <w:p w14:paraId="1664BC22" w14:textId="77777777" w:rsidR="00560638" w:rsidRDefault="00560638" w:rsidP="00560638">
      <w:pPr>
        <w:spacing w:line="600" w:lineRule="exact"/>
        <w:ind w:firstLineChars="200" w:firstLine="640"/>
        <w:rPr>
          <w:rFonts w:hint="eastAsia"/>
        </w:rPr>
      </w:pPr>
      <w:r>
        <w:rPr>
          <w:rFonts w:ascii="仿宋" w:eastAsia="仿宋" w:hAnsi="仿宋" w:hint="eastAsia"/>
          <w:sz w:val="32"/>
          <w:szCs w:val="32"/>
        </w:rPr>
        <w:t>（5）按季度向项目主管处室报送项目实施成效、典型案例等信息和建议。</w:t>
      </w:r>
    </w:p>
    <w:p w14:paraId="31922D1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4FD94CF5"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择优确定不超过</w:t>
      </w:r>
      <w:r>
        <w:rPr>
          <w:rFonts w:ascii="仿宋" w:eastAsia="仿宋" w:hAnsi="仿宋" w:hint="eastAsia"/>
          <w:sz w:val="32"/>
          <w:szCs w:val="32"/>
        </w:rPr>
        <w:t>6</w:t>
      </w:r>
      <w:r>
        <w:rPr>
          <w:rFonts w:ascii="仿宋" w:eastAsia="仿宋" w:hAnsi="仿宋"/>
          <w:sz w:val="32"/>
          <w:szCs w:val="32"/>
        </w:rPr>
        <w:t>个资助项目，每个项目资助</w:t>
      </w:r>
      <w:r>
        <w:rPr>
          <w:rFonts w:ascii="仿宋" w:eastAsia="仿宋" w:hAnsi="仿宋"/>
          <w:sz w:val="32"/>
          <w:szCs w:val="32"/>
          <w:lang w:val="en"/>
        </w:rPr>
        <w:t>金额</w:t>
      </w:r>
      <w:r>
        <w:rPr>
          <w:rFonts w:ascii="仿宋" w:eastAsia="仿宋" w:hAnsi="仿宋"/>
          <w:sz w:val="32"/>
          <w:szCs w:val="32"/>
        </w:rPr>
        <w:t>不超过</w:t>
      </w:r>
      <w:r>
        <w:rPr>
          <w:rFonts w:ascii="仿宋" w:eastAsia="仿宋" w:hAnsi="仿宋"/>
          <w:sz w:val="32"/>
          <w:szCs w:val="32"/>
          <w:lang w:val="en"/>
        </w:rPr>
        <w:t>6</w:t>
      </w:r>
      <w:r>
        <w:rPr>
          <w:rFonts w:ascii="仿宋" w:eastAsia="仿宋" w:hAnsi="仿宋"/>
          <w:sz w:val="32"/>
          <w:szCs w:val="32"/>
        </w:rPr>
        <w:t>万元。项目周期1年。</w:t>
      </w:r>
    </w:p>
    <w:p w14:paraId="5E6A3F46"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项目咨询人：张</w:t>
      </w:r>
      <w:r>
        <w:rPr>
          <w:rFonts w:ascii="仿宋" w:eastAsia="仿宋" w:hAnsi="仿宋" w:hint="eastAsia"/>
          <w:sz w:val="32"/>
          <w:szCs w:val="32"/>
        </w:rPr>
        <w:t>硕；</w:t>
      </w:r>
      <w:r>
        <w:rPr>
          <w:rFonts w:ascii="仿宋" w:eastAsia="仿宋" w:hAnsi="仿宋"/>
          <w:sz w:val="32"/>
          <w:szCs w:val="32"/>
        </w:rPr>
        <w:t>咨询电话：230398</w:t>
      </w:r>
      <w:r>
        <w:rPr>
          <w:rFonts w:ascii="仿宋" w:eastAsia="仿宋" w:hAnsi="仿宋" w:hint="eastAsia"/>
          <w:sz w:val="32"/>
          <w:szCs w:val="32"/>
        </w:rPr>
        <w:t>97</w:t>
      </w:r>
    </w:p>
    <w:p w14:paraId="2D0A4C54"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（二）支持方向2：知识产权公共服务普惠</w:t>
      </w:r>
    </w:p>
    <w:p w14:paraId="7F1EFB9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1.项目目标 </w:t>
      </w:r>
    </w:p>
    <w:p w14:paraId="62A5EDB3"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通过实施</w:t>
      </w:r>
      <w:r>
        <w:rPr>
          <w:rFonts w:ascii="仿宋" w:eastAsia="仿宋" w:hAnsi="仿宋" w:hint="eastAsia"/>
          <w:sz w:val="32"/>
          <w:szCs w:val="32"/>
        </w:rPr>
        <w:t>知识产权公共服务普惠</w:t>
      </w:r>
      <w:r>
        <w:rPr>
          <w:rFonts w:ascii="仿宋" w:eastAsia="仿宋" w:hAnsi="仿宋"/>
          <w:sz w:val="32"/>
          <w:szCs w:val="32"/>
        </w:rPr>
        <w:t>项目，</w:t>
      </w:r>
      <w:r>
        <w:rPr>
          <w:rFonts w:ascii="仿宋" w:eastAsia="仿宋" w:hAnsi="仿宋" w:hint="eastAsia"/>
          <w:sz w:val="32"/>
          <w:szCs w:val="32"/>
        </w:rPr>
        <w:t>宣传知识产权政策，普及知识产权信息利用的基本知识和基本技能，</w:t>
      </w:r>
      <w:r>
        <w:rPr>
          <w:rFonts w:ascii="仿宋" w:eastAsia="仿宋" w:hAnsi="仿宋"/>
          <w:sz w:val="32"/>
          <w:szCs w:val="32"/>
        </w:rPr>
        <w:t>增强创</w:t>
      </w:r>
      <w:r>
        <w:rPr>
          <w:rFonts w:ascii="仿宋" w:eastAsia="仿宋" w:hAnsi="仿宋"/>
          <w:sz w:val="32"/>
          <w:szCs w:val="32"/>
        </w:rPr>
        <w:lastRenderedPageBreak/>
        <w:t>新主体获得</w:t>
      </w:r>
      <w:r>
        <w:rPr>
          <w:rFonts w:ascii="仿宋" w:eastAsia="仿宋" w:hAnsi="仿宋" w:hint="eastAsia"/>
          <w:sz w:val="32"/>
          <w:szCs w:val="32"/>
        </w:rPr>
        <w:t>知识产权公共服务</w:t>
      </w:r>
      <w:r>
        <w:rPr>
          <w:rFonts w:ascii="仿宋" w:eastAsia="仿宋" w:hAnsi="仿宋"/>
          <w:sz w:val="32"/>
          <w:szCs w:val="32"/>
        </w:rPr>
        <w:t>的便利</w:t>
      </w:r>
      <w:r>
        <w:rPr>
          <w:rFonts w:ascii="仿宋" w:eastAsia="仿宋" w:hAnsi="仿宋" w:hint="eastAsia"/>
          <w:sz w:val="32"/>
          <w:szCs w:val="32"/>
        </w:rPr>
        <w:t>度</w:t>
      </w:r>
      <w:r>
        <w:rPr>
          <w:rFonts w:ascii="仿宋" w:eastAsia="仿宋" w:hAnsi="仿宋"/>
          <w:sz w:val="32"/>
          <w:szCs w:val="32"/>
        </w:rPr>
        <w:t>，</w:t>
      </w:r>
      <w:r>
        <w:rPr>
          <w:rFonts w:ascii="仿宋" w:eastAsia="仿宋" w:hAnsi="仿宋" w:hint="eastAsia"/>
          <w:sz w:val="32"/>
          <w:szCs w:val="32"/>
        </w:rPr>
        <w:t xml:space="preserve">助力高质量发展。                                                                                                                                                                                                         </w:t>
      </w:r>
    </w:p>
    <w:p w14:paraId="129CC7F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23B023B4"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申报单位应为区级综合性知识产权公共服务站。</w:t>
      </w:r>
      <w:r>
        <w:rPr>
          <w:rFonts w:ascii="仿宋" w:eastAsia="仿宋" w:hAnsi="仿宋"/>
          <w:sz w:val="32"/>
          <w:szCs w:val="32"/>
        </w:rPr>
        <w:t>拥有专职专利信息服务工作团队，</w:t>
      </w:r>
      <w:r>
        <w:rPr>
          <w:rFonts w:ascii="仿宋" w:eastAsia="仿宋" w:hAnsi="仿宋" w:hint="eastAsia"/>
          <w:sz w:val="32"/>
          <w:szCs w:val="32"/>
        </w:rPr>
        <w:t>具有一定规模的中小企业服务受众群体。</w:t>
      </w:r>
    </w:p>
    <w:p w14:paraId="3756631E"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08254E9E"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面向本区域内各</w:t>
      </w:r>
      <w:proofErr w:type="gramStart"/>
      <w:r>
        <w:rPr>
          <w:rFonts w:ascii="仿宋" w:eastAsia="仿宋" w:hAnsi="仿宋" w:hint="eastAsia"/>
          <w:sz w:val="32"/>
          <w:szCs w:val="32"/>
        </w:rPr>
        <w:t>类创新</w:t>
      </w:r>
      <w:proofErr w:type="gramEnd"/>
      <w:r>
        <w:rPr>
          <w:rFonts w:ascii="仿宋" w:eastAsia="仿宋" w:hAnsi="仿宋" w:hint="eastAsia"/>
          <w:sz w:val="32"/>
          <w:szCs w:val="32"/>
        </w:rPr>
        <w:t>主体和社会公众提供知识产权相关咨询等。</w:t>
      </w:r>
    </w:p>
    <w:p w14:paraId="1A45B946"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）开展</w:t>
      </w:r>
      <w:r>
        <w:rPr>
          <w:rFonts w:ascii="仿宋" w:eastAsia="仿宋" w:hAnsi="仿宋" w:hint="eastAsia"/>
          <w:sz w:val="32"/>
          <w:szCs w:val="32"/>
        </w:rPr>
        <w:t>知识产权</w:t>
      </w:r>
      <w:r>
        <w:rPr>
          <w:rFonts w:ascii="仿宋" w:eastAsia="仿宋" w:hAnsi="仿宋"/>
          <w:sz w:val="32"/>
          <w:szCs w:val="32"/>
        </w:rPr>
        <w:t>信息</w:t>
      </w:r>
      <w:r>
        <w:rPr>
          <w:rFonts w:ascii="仿宋" w:eastAsia="仿宋" w:hAnsi="仿宋" w:hint="eastAsia"/>
          <w:sz w:val="32"/>
          <w:szCs w:val="32"/>
        </w:rPr>
        <w:t>基础</w:t>
      </w:r>
      <w:r>
        <w:rPr>
          <w:rFonts w:ascii="仿宋" w:eastAsia="仿宋" w:hAnsi="仿宋"/>
          <w:sz w:val="32"/>
          <w:szCs w:val="32"/>
        </w:rPr>
        <w:t>培训等</w:t>
      </w:r>
      <w:r>
        <w:rPr>
          <w:rFonts w:ascii="仿宋" w:eastAsia="仿宋" w:hAnsi="仿宋" w:hint="eastAsia"/>
          <w:sz w:val="32"/>
          <w:szCs w:val="32"/>
        </w:rPr>
        <w:t>，普及知识产权信息利用的基本知识和基本技能</w:t>
      </w:r>
      <w:r>
        <w:rPr>
          <w:rFonts w:ascii="仿宋" w:eastAsia="仿宋" w:hAnsi="仿宋"/>
          <w:sz w:val="32"/>
          <w:szCs w:val="32"/>
        </w:rPr>
        <w:t>。项目期内开展</w:t>
      </w:r>
      <w:r>
        <w:rPr>
          <w:rFonts w:ascii="仿宋" w:eastAsia="仿宋" w:hAnsi="仿宋" w:hint="eastAsia"/>
          <w:sz w:val="32"/>
          <w:szCs w:val="32"/>
        </w:rPr>
        <w:t>相关</w:t>
      </w:r>
      <w:r>
        <w:rPr>
          <w:rFonts w:ascii="仿宋" w:eastAsia="仿宋" w:hAnsi="仿宋"/>
          <w:sz w:val="32"/>
          <w:szCs w:val="32"/>
        </w:rPr>
        <w:t>培训不少于</w:t>
      </w:r>
      <w:r>
        <w:rPr>
          <w:rFonts w:ascii="仿宋" w:eastAsia="仿宋" w:hAnsi="仿宋" w:hint="eastAsia"/>
          <w:sz w:val="32"/>
          <w:szCs w:val="32"/>
        </w:rPr>
        <w:t>2</w:t>
      </w:r>
      <w:r>
        <w:rPr>
          <w:rFonts w:ascii="仿宋" w:eastAsia="仿宋" w:hAnsi="仿宋"/>
          <w:sz w:val="32"/>
          <w:szCs w:val="32"/>
        </w:rPr>
        <w:t>期</w:t>
      </w:r>
      <w:r>
        <w:rPr>
          <w:rFonts w:ascii="仿宋" w:eastAsia="仿宋" w:hAnsi="仿宋" w:hint="eastAsia"/>
          <w:sz w:val="32"/>
          <w:szCs w:val="32"/>
        </w:rPr>
        <w:t>。</w:t>
      </w:r>
    </w:p>
    <w:p w14:paraId="7FE17CE8"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t>（3）项目期内面向各类园区创新主体，开展不少于2次知识产权信息宣传宣讲活动。</w:t>
      </w:r>
    </w:p>
    <w:p w14:paraId="0881BF4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（4）调研创新主体在知识产权领域的问题及需求，形成我市知识产权公共服务方面问题建议类的研究报告。</w:t>
      </w:r>
    </w:p>
    <w:p w14:paraId="7492D489" w14:textId="77777777" w:rsidR="00560638" w:rsidRDefault="00560638" w:rsidP="00560638">
      <w:pPr>
        <w:spacing w:line="600" w:lineRule="exact"/>
        <w:ind w:firstLineChars="200" w:firstLine="640"/>
        <w:rPr>
          <w:rFonts w:hint="eastAsia"/>
        </w:rPr>
      </w:pPr>
      <w:r>
        <w:rPr>
          <w:rFonts w:ascii="仿宋" w:eastAsia="仿宋" w:hAnsi="仿宋" w:hint="eastAsia"/>
          <w:sz w:val="32"/>
          <w:szCs w:val="32"/>
        </w:rPr>
        <w:t>（5）按季度向项目主管处室报送项目实施成效、典型案例等信息和建议。</w:t>
      </w:r>
    </w:p>
    <w:p w14:paraId="3FF0874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09818948"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sz w:val="32"/>
          <w:szCs w:val="32"/>
        </w:rPr>
        <w:t>择优确定不超过</w:t>
      </w:r>
      <w:r>
        <w:rPr>
          <w:rFonts w:ascii="仿宋" w:eastAsia="仿宋" w:hAnsi="仿宋" w:hint="eastAsia"/>
          <w:sz w:val="32"/>
          <w:szCs w:val="32"/>
        </w:rPr>
        <w:t>5</w:t>
      </w:r>
      <w:r>
        <w:rPr>
          <w:rFonts w:ascii="仿宋" w:eastAsia="仿宋" w:hAnsi="仿宋"/>
          <w:sz w:val="32"/>
          <w:szCs w:val="32"/>
        </w:rPr>
        <w:t>个资助项目，每个项目资助</w:t>
      </w:r>
      <w:r>
        <w:rPr>
          <w:rFonts w:ascii="仿宋" w:eastAsia="仿宋" w:hAnsi="仿宋"/>
          <w:sz w:val="32"/>
          <w:szCs w:val="32"/>
          <w:lang w:val="en"/>
        </w:rPr>
        <w:t>金额</w:t>
      </w:r>
      <w:r>
        <w:rPr>
          <w:rFonts w:ascii="仿宋" w:eastAsia="仿宋" w:hAnsi="仿宋" w:hint="eastAsia"/>
          <w:sz w:val="32"/>
          <w:szCs w:val="32"/>
        </w:rPr>
        <w:t>不超过2</w:t>
      </w:r>
      <w:r>
        <w:rPr>
          <w:rFonts w:ascii="仿宋" w:eastAsia="仿宋" w:hAnsi="仿宋"/>
          <w:sz w:val="32"/>
          <w:szCs w:val="32"/>
        </w:rPr>
        <w:t>万元。项目周期1年。</w:t>
      </w:r>
    </w:p>
    <w:p w14:paraId="497C3944"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sz w:val="32"/>
          <w:szCs w:val="32"/>
        </w:rPr>
        <w:t>项目咨询人：张</w:t>
      </w:r>
      <w:r>
        <w:rPr>
          <w:rFonts w:ascii="仿宋" w:eastAsia="仿宋" w:hAnsi="仿宋" w:hint="eastAsia"/>
          <w:sz w:val="32"/>
          <w:szCs w:val="32"/>
        </w:rPr>
        <w:t>硕；</w:t>
      </w:r>
      <w:r>
        <w:rPr>
          <w:rFonts w:ascii="仿宋" w:eastAsia="仿宋" w:hAnsi="仿宋"/>
          <w:sz w:val="32"/>
          <w:szCs w:val="32"/>
        </w:rPr>
        <w:t>咨询电话：230398</w:t>
      </w:r>
      <w:r>
        <w:rPr>
          <w:rFonts w:ascii="仿宋" w:eastAsia="仿宋" w:hAnsi="仿宋" w:hint="eastAsia"/>
          <w:sz w:val="32"/>
          <w:szCs w:val="32"/>
        </w:rPr>
        <w:t>97</w:t>
      </w:r>
    </w:p>
    <w:p w14:paraId="3DADC2B1" w14:textId="77777777" w:rsidR="00560638" w:rsidRDefault="00560638" w:rsidP="00560638">
      <w:pPr>
        <w:spacing w:line="7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（三）支持方向3：支撑重点领域关键核心技术攻关</w:t>
      </w:r>
    </w:p>
    <w:p w14:paraId="4E12C3B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1.项目目标</w:t>
      </w:r>
    </w:p>
    <w:p w14:paraId="40EBEF6B" w14:textId="77777777" w:rsidR="00560638" w:rsidRDefault="00560638" w:rsidP="0056063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围绕服务我市重点产业</w:t>
      </w:r>
      <w:proofErr w:type="gramStart"/>
      <w:r>
        <w:rPr>
          <w:rFonts w:ascii="仿宋" w:eastAsia="仿宋" w:hAnsi="仿宋" w:hint="eastAsia"/>
          <w:sz w:val="32"/>
          <w:szCs w:val="32"/>
        </w:rPr>
        <w:t>链创新</w:t>
      </w:r>
      <w:proofErr w:type="gramEnd"/>
      <w:r>
        <w:rPr>
          <w:rFonts w:ascii="仿宋" w:eastAsia="仿宋" w:hAnsi="仿宋" w:hint="eastAsia"/>
          <w:sz w:val="32"/>
          <w:szCs w:val="32"/>
        </w:rPr>
        <w:t>发展，通过提供长效性、全方位的知识产权公共服务，助力重点产业链领军企业提高技术研发效能，解决核心技术攻关难题。</w:t>
      </w:r>
    </w:p>
    <w:p w14:paraId="364CB9D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3881F1AD"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申报单位应具备国家级专利导航服务机构资质、具有丰富的相关领域的专利分析工作经验，具有知识产权公共服务专业服务团队和专业专利数据库资源。</w:t>
      </w:r>
    </w:p>
    <w:p w14:paraId="6C2156C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560A334E"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（1）选择一家重点产业链领军企业作为服务对象，立足于服务对象的发展阶段和实际要求，建立一套行之有效的“陪伴式”长效性的知识产权公共服务机制，助力服务对象关键核心技术攻关。</w:t>
      </w:r>
    </w:p>
    <w:p w14:paraId="605F27A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（2）通过实施精准、有效的服务，形成知识产权公共服务助力企业解决关键领域和“卡脖子”技术攻关难题的案例，总结服务成效，提出完善服务机制的建议。</w:t>
      </w:r>
    </w:p>
    <w:p w14:paraId="3D811639" w14:textId="77777777" w:rsidR="00560638" w:rsidRDefault="00560638" w:rsidP="00560638">
      <w:pPr>
        <w:spacing w:line="600" w:lineRule="exact"/>
        <w:ind w:firstLineChars="200" w:firstLine="640"/>
      </w:pPr>
      <w:r>
        <w:rPr>
          <w:rFonts w:ascii="仿宋" w:eastAsia="仿宋" w:hAnsi="仿宋" w:hint="eastAsia"/>
          <w:sz w:val="32"/>
          <w:szCs w:val="32"/>
        </w:rPr>
        <w:t>（3）按季度向项目主管处室报送项目实施成效、典型案例等信息和建议。</w:t>
      </w:r>
    </w:p>
    <w:p w14:paraId="1C3E5968"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1EF8B650"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择优确定1个资助项目，项目</w:t>
      </w:r>
      <w:r>
        <w:rPr>
          <w:rFonts w:ascii="仿宋" w:eastAsia="仿宋" w:hAnsi="仿宋"/>
          <w:sz w:val="32"/>
          <w:szCs w:val="32"/>
          <w:lang w:val="en"/>
        </w:rPr>
        <w:t>资助金额</w:t>
      </w:r>
      <w:r>
        <w:rPr>
          <w:rFonts w:ascii="仿宋" w:eastAsia="仿宋" w:hAnsi="仿宋" w:hint="eastAsia"/>
          <w:sz w:val="32"/>
          <w:szCs w:val="32"/>
        </w:rPr>
        <w:t>不超过10万元，项目周期1年。</w:t>
      </w:r>
    </w:p>
    <w:p w14:paraId="4676D222" w14:textId="77777777" w:rsidR="00560638" w:rsidRDefault="00560638" w:rsidP="00560638">
      <w:pPr>
        <w:spacing w:line="600" w:lineRule="exact"/>
        <w:ind w:firstLineChars="200" w:firstLine="640"/>
        <w:rPr>
          <w:rFonts w:ascii="仿宋" w:eastAsia="仿宋" w:hAnsi="仿宋" w:hint="eastAsia"/>
          <w:b/>
          <w:bCs/>
          <w:sz w:val="32"/>
          <w:szCs w:val="32"/>
        </w:rPr>
      </w:pPr>
      <w:r>
        <w:rPr>
          <w:rFonts w:ascii="仿宋" w:eastAsia="仿宋" w:hAnsi="仿宋"/>
          <w:sz w:val="32"/>
          <w:szCs w:val="32"/>
        </w:rPr>
        <w:t>项目咨询人：</w:t>
      </w:r>
      <w:r>
        <w:rPr>
          <w:rFonts w:ascii="仿宋" w:eastAsia="仿宋" w:hAnsi="仿宋" w:hint="eastAsia"/>
          <w:sz w:val="32"/>
          <w:szCs w:val="32"/>
        </w:rPr>
        <w:t>王琳；</w:t>
      </w:r>
      <w:r>
        <w:rPr>
          <w:rFonts w:ascii="仿宋" w:eastAsia="仿宋" w:hAnsi="仿宋"/>
          <w:sz w:val="32"/>
          <w:szCs w:val="32"/>
        </w:rPr>
        <w:t>咨询电话：</w:t>
      </w:r>
      <w:r>
        <w:rPr>
          <w:rFonts w:ascii="仿宋" w:eastAsia="仿宋" w:hAnsi="仿宋" w:hint="eastAsia"/>
          <w:sz w:val="32"/>
          <w:szCs w:val="32"/>
        </w:rPr>
        <w:t>83718188</w:t>
      </w:r>
    </w:p>
    <w:p w14:paraId="57684F99" w14:textId="77777777" w:rsidR="00560638" w:rsidRDefault="00560638" w:rsidP="00560638">
      <w:pPr>
        <w:spacing w:line="600" w:lineRule="exact"/>
        <w:ind w:firstLineChars="200" w:firstLine="643"/>
        <w:outlineLvl w:val="2"/>
        <w:rPr>
          <w:rFonts w:ascii="仿宋" w:eastAsia="仿宋" w:hAnsi="仿宋" w:hint="eastAsia"/>
          <w:b/>
          <w:bCs/>
          <w:sz w:val="32"/>
          <w:szCs w:val="32"/>
        </w:rPr>
      </w:pPr>
      <w:r>
        <w:rPr>
          <w:rFonts w:ascii="仿宋" w:eastAsia="仿宋" w:hAnsi="仿宋" w:hint="eastAsia"/>
          <w:b/>
          <w:bCs/>
          <w:sz w:val="32"/>
          <w:szCs w:val="32"/>
        </w:rPr>
        <w:t>（四）支持方向4：知识产权公共服务标准化规范化便利化</w:t>
      </w:r>
    </w:p>
    <w:p w14:paraId="57C273FA"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1.项目目标</w:t>
      </w:r>
    </w:p>
    <w:p w14:paraId="59E81E07"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推进知识产权公共服务制度模式标准化、实施运行规范化、办事程序便利化，全面提升我市知识产权公共服务水平。</w:t>
      </w:r>
    </w:p>
    <w:p w14:paraId="38D4D51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2.申报条件</w:t>
      </w:r>
    </w:p>
    <w:p w14:paraId="57FF0E45"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申报单位应具有知识产权公共服务专业服务团队，具有丰富的知识产权公共服务理论研究能力和实践经验。</w:t>
      </w:r>
    </w:p>
    <w:p w14:paraId="6ED35B22"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3.项目任务</w:t>
      </w:r>
    </w:p>
    <w:p w14:paraId="3D5C2109"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（1）推进知识产权公共服务制度化建设。编制天津市公共服务机构共性服务事项清单，推动公共服务事项清单化管理，并开展服务清单动态管理和强化推广，加快知识产权公共服务标准制定与实施。</w:t>
      </w:r>
    </w:p>
    <w:p w14:paraId="126C2F83"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（2）推进知识产权公共服务规范化建设。规范线上服务平台，推动知识产权线上服务整合、优化与升级。</w:t>
      </w:r>
      <w:proofErr w:type="gramStart"/>
      <w:r>
        <w:rPr>
          <w:rFonts w:ascii="仿宋" w:eastAsia="仿宋" w:hAnsi="仿宋" w:hint="eastAsia"/>
          <w:sz w:val="32"/>
          <w:szCs w:val="32"/>
        </w:rPr>
        <w:t>促进线</w:t>
      </w:r>
      <w:proofErr w:type="gramEnd"/>
      <w:r>
        <w:rPr>
          <w:rFonts w:ascii="仿宋" w:eastAsia="仿宋" w:hAnsi="仿宋" w:hint="eastAsia"/>
          <w:sz w:val="32"/>
          <w:szCs w:val="32"/>
        </w:rPr>
        <w:t xml:space="preserve">上线下知识产权公共服务平台融合发展。  </w:t>
      </w:r>
    </w:p>
    <w:p w14:paraId="5B6774E1"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（3）推进知识产权公共服务便利化建设。优化知识产权业务办理流程，推动知识产权业务集成办理。优化知识产权服务机制，提升知识产权公共服务便利度。</w:t>
      </w:r>
    </w:p>
    <w:p w14:paraId="2AFBAFB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（4）引导知识产权公共服务发展方向。推动知识产权公共服务支撑创新发展全链条，积极引导知识产权公共服务助</w:t>
      </w:r>
      <w:proofErr w:type="gramStart"/>
      <w:r>
        <w:rPr>
          <w:rFonts w:ascii="仿宋" w:eastAsia="仿宋" w:hAnsi="仿宋" w:hint="eastAsia"/>
          <w:sz w:val="32"/>
          <w:szCs w:val="32"/>
        </w:rPr>
        <w:t>推产业</w:t>
      </w:r>
      <w:proofErr w:type="gramEnd"/>
      <w:r>
        <w:rPr>
          <w:rFonts w:ascii="仿宋" w:eastAsia="仿宋" w:hAnsi="仿宋" w:hint="eastAsia"/>
          <w:sz w:val="32"/>
          <w:szCs w:val="32"/>
        </w:rPr>
        <w:t>升级，助力企业创新发展。</w:t>
      </w:r>
    </w:p>
    <w:p w14:paraId="14918A87" w14:textId="77777777" w:rsidR="00560638" w:rsidRDefault="00560638" w:rsidP="00560638">
      <w:pPr>
        <w:spacing w:line="600" w:lineRule="exact"/>
        <w:ind w:firstLineChars="200" w:firstLine="640"/>
      </w:pPr>
      <w:r>
        <w:rPr>
          <w:rFonts w:ascii="仿宋" w:eastAsia="仿宋" w:hAnsi="仿宋" w:hint="eastAsia"/>
          <w:sz w:val="32"/>
          <w:szCs w:val="32"/>
        </w:rPr>
        <w:t>（5）按季度向项目主管处室报送项目实施成效、典型案例等信息和建议。</w:t>
      </w:r>
    </w:p>
    <w:p w14:paraId="2E7C1E9B"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4.项目数量及资助额度</w:t>
      </w:r>
    </w:p>
    <w:p w14:paraId="6AAEF7AC" w14:textId="77777777" w:rsidR="00560638" w:rsidRDefault="00560638" w:rsidP="00560638">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择优确定1个资助项目，项目</w:t>
      </w:r>
      <w:r>
        <w:rPr>
          <w:rFonts w:ascii="仿宋" w:eastAsia="仿宋" w:hAnsi="仿宋"/>
          <w:sz w:val="32"/>
          <w:szCs w:val="32"/>
          <w:lang w:val="en"/>
        </w:rPr>
        <w:t>资助金额</w:t>
      </w:r>
      <w:r>
        <w:rPr>
          <w:rFonts w:ascii="仿宋" w:eastAsia="仿宋" w:hAnsi="仿宋" w:hint="eastAsia"/>
          <w:sz w:val="32"/>
          <w:szCs w:val="32"/>
        </w:rPr>
        <w:t>不超过20万元，项目周期1年。</w:t>
      </w:r>
    </w:p>
    <w:p w14:paraId="556079BE" w14:textId="77777777" w:rsidR="00560638" w:rsidRDefault="00560638" w:rsidP="00560638">
      <w:pPr>
        <w:spacing w:line="600" w:lineRule="exact"/>
        <w:ind w:firstLineChars="200" w:firstLine="640"/>
        <w:rPr>
          <w:rFonts w:ascii="黑体" w:eastAsia="黑体" w:hint="eastAsia"/>
          <w:sz w:val="32"/>
          <w:szCs w:val="32"/>
        </w:rPr>
      </w:pPr>
      <w:r>
        <w:rPr>
          <w:rFonts w:ascii="仿宋" w:eastAsia="仿宋" w:hAnsi="仿宋"/>
          <w:sz w:val="32"/>
          <w:szCs w:val="32"/>
        </w:rPr>
        <w:t>项目咨询人：</w:t>
      </w:r>
      <w:r>
        <w:rPr>
          <w:rFonts w:ascii="仿宋" w:eastAsia="仿宋" w:hAnsi="仿宋" w:hint="eastAsia"/>
          <w:sz w:val="32"/>
          <w:szCs w:val="32"/>
        </w:rPr>
        <w:t>王琳；</w:t>
      </w:r>
      <w:r>
        <w:rPr>
          <w:rFonts w:ascii="仿宋" w:eastAsia="仿宋" w:hAnsi="仿宋"/>
          <w:sz w:val="32"/>
          <w:szCs w:val="32"/>
        </w:rPr>
        <w:t>咨询电话：</w:t>
      </w:r>
      <w:r>
        <w:rPr>
          <w:rFonts w:ascii="仿宋" w:eastAsia="仿宋" w:hAnsi="仿宋" w:hint="eastAsia"/>
          <w:sz w:val="32"/>
          <w:szCs w:val="32"/>
        </w:rPr>
        <w:t>83718188</w:t>
      </w:r>
    </w:p>
    <w:p w14:paraId="4073017A" w14:textId="77777777" w:rsidR="006139F5" w:rsidRPr="00560638" w:rsidRDefault="006139F5">
      <w:pPr>
        <w:rPr>
          <w:rFonts w:hint="eastAsia"/>
        </w:rPr>
      </w:pPr>
    </w:p>
    <w:sectPr w:rsidR="006139F5" w:rsidRPr="005606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2D907" w14:textId="77777777" w:rsidR="0006138E" w:rsidRDefault="0006138E" w:rsidP="00560638">
      <w:pPr>
        <w:rPr>
          <w:rFonts w:hint="eastAsia"/>
        </w:rPr>
      </w:pPr>
      <w:r>
        <w:separator/>
      </w:r>
    </w:p>
  </w:endnote>
  <w:endnote w:type="continuationSeparator" w:id="0">
    <w:p w14:paraId="69517028" w14:textId="77777777" w:rsidR="0006138E" w:rsidRDefault="0006138E" w:rsidP="005606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C8D93" w14:textId="77777777" w:rsidR="0006138E" w:rsidRDefault="0006138E" w:rsidP="00560638">
      <w:pPr>
        <w:rPr>
          <w:rFonts w:hint="eastAsia"/>
        </w:rPr>
      </w:pPr>
      <w:r>
        <w:separator/>
      </w:r>
    </w:p>
  </w:footnote>
  <w:footnote w:type="continuationSeparator" w:id="0">
    <w:p w14:paraId="31579EDD" w14:textId="77777777" w:rsidR="0006138E" w:rsidRDefault="0006138E" w:rsidP="0056063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AD"/>
    <w:rsid w:val="0006138E"/>
    <w:rsid w:val="000C55AD"/>
    <w:rsid w:val="00434F99"/>
    <w:rsid w:val="00560638"/>
    <w:rsid w:val="006139F5"/>
    <w:rsid w:val="007211F2"/>
    <w:rsid w:val="00D25F25"/>
    <w:rsid w:val="00DA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8F5B26E-A99B-4198-AAE7-F8BFFFA9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6063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C55A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C55A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C55A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C55AD"/>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0C55AD"/>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0C55AD"/>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0C55AD"/>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0C55AD"/>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0C55AD"/>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C55AD"/>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0C55AD"/>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0C55AD"/>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0C55AD"/>
    <w:rPr>
      <w:rFonts w:cstheme="majorBidi"/>
      <w:color w:val="0F4761" w:themeColor="accent1" w:themeShade="BF"/>
      <w:sz w:val="28"/>
      <w:szCs w:val="28"/>
    </w:rPr>
  </w:style>
  <w:style w:type="character" w:customStyle="1" w:styleId="50">
    <w:name w:val="标题 5 字符"/>
    <w:basedOn w:val="a1"/>
    <w:link w:val="5"/>
    <w:uiPriority w:val="9"/>
    <w:semiHidden/>
    <w:rsid w:val="000C55AD"/>
    <w:rPr>
      <w:rFonts w:cstheme="majorBidi"/>
      <w:color w:val="0F4761" w:themeColor="accent1" w:themeShade="BF"/>
      <w:sz w:val="24"/>
      <w:szCs w:val="24"/>
    </w:rPr>
  </w:style>
  <w:style w:type="character" w:customStyle="1" w:styleId="60">
    <w:name w:val="标题 6 字符"/>
    <w:basedOn w:val="a1"/>
    <w:link w:val="6"/>
    <w:uiPriority w:val="9"/>
    <w:semiHidden/>
    <w:rsid w:val="000C55AD"/>
    <w:rPr>
      <w:rFonts w:cstheme="majorBidi"/>
      <w:b/>
      <w:bCs/>
      <w:color w:val="0F4761" w:themeColor="accent1" w:themeShade="BF"/>
    </w:rPr>
  </w:style>
  <w:style w:type="character" w:customStyle="1" w:styleId="70">
    <w:name w:val="标题 7 字符"/>
    <w:basedOn w:val="a1"/>
    <w:link w:val="7"/>
    <w:uiPriority w:val="9"/>
    <w:semiHidden/>
    <w:rsid w:val="000C55AD"/>
    <w:rPr>
      <w:rFonts w:cstheme="majorBidi"/>
      <w:b/>
      <w:bCs/>
      <w:color w:val="595959" w:themeColor="text1" w:themeTint="A6"/>
    </w:rPr>
  </w:style>
  <w:style w:type="character" w:customStyle="1" w:styleId="80">
    <w:name w:val="标题 8 字符"/>
    <w:basedOn w:val="a1"/>
    <w:link w:val="8"/>
    <w:uiPriority w:val="9"/>
    <w:semiHidden/>
    <w:rsid w:val="000C55AD"/>
    <w:rPr>
      <w:rFonts w:cstheme="majorBidi"/>
      <w:color w:val="595959" w:themeColor="text1" w:themeTint="A6"/>
    </w:rPr>
  </w:style>
  <w:style w:type="character" w:customStyle="1" w:styleId="90">
    <w:name w:val="标题 9 字符"/>
    <w:basedOn w:val="a1"/>
    <w:link w:val="9"/>
    <w:uiPriority w:val="9"/>
    <w:semiHidden/>
    <w:rsid w:val="000C55AD"/>
    <w:rPr>
      <w:rFonts w:eastAsiaTheme="majorEastAsia" w:cstheme="majorBidi"/>
      <w:color w:val="595959" w:themeColor="text1" w:themeTint="A6"/>
    </w:rPr>
  </w:style>
  <w:style w:type="paragraph" w:styleId="a4">
    <w:name w:val="Title"/>
    <w:basedOn w:val="a"/>
    <w:next w:val="a"/>
    <w:link w:val="a5"/>
    <w:uiPriority w:val="10"/>
    <w:qFormat/>
    <w:rsid w:val="000C55AD"/>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C55AD"/>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C55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0C55AD"/>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C55AD"/>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1"/>
    <w:link w:val="a8"/>
    <w:uiPriority w:val="29"/>
    <w:rsid w:val="000C55AD"/>
    <w:rPr>
      <w:i/>
      <w:iCs/>
      <w:color w:val="404040" w:themeColor="text1" w:themeTint="BF"/>
    </w:rPr>
  </w:style>
  <w:style w:type="paragraph" w:styleId="aa">
    <w:name w:val="List Paragraph"/>
    <w:basedOn w:val="a"/>
    <w:uiPriority w:val="34"/>
    <w:qFormat/>
    <w:rsid w:val="000C55AD"/>
    <w:pPr>
      <w:ind w:left="720"/>
      <w:contextualSpacing/>
    </w:pPr>
    <w:rPr>
      <w:rFonts w:asciiTheme="minorHAnsi" w:eastAsiaTheme="minorEastAsia" w:hAnsiTheme="minorHAnsi" w:cstheme="minorBidi"/>
      <w:szCs w:val="22"/>
    </w:rPr>
  </w:style>
  <w:style w:type="character" w:styleId="ab">
    <w:name w:val="Intense Emphasis"/>
    <w:basedOn w:val="a1"/>
    <w:uiPriority w:val="21"/>
    <w:qFormat/>
    <w:rsid w:val="000C55AD"/>
    <w:rPr>
      <w:i/>
      <w:iCs/>
      <w:color w:val="0F4761" w:themeColor="accent1" w:themeShade="BF"/>
    </w:rPr>
  </w:style>
  <w:style w:type="paragraph" w:styleId="ac">
    <w:name w:val="Intense Quote"/>
    <w:basedOn w:val="a"/>
    <w:next w:val="a"/>
    <w:link w:val="ad"/>
    <w:uiPriority w:val="30"/>
    <w:qFormat/>
    <w:rsid w:val="000C55A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d">
    <w:name w:val="明显引用 字符"/>
    <w:basedOn w:val="a1"/>
    <w:link w:val="ac"/>
    <w:uiPriority w:val="30"/>
    <w:rsid w:val="000C55AD"/>
    <w:rPr>
      <w:i/>
      <w:iCs/>
      <w:color w:val="0F4761" w:themeColor="accent1" w:themeShade="BF"/>
    </w:rPr>
  </w:style>
  <w:style w:type="character" w:styleId="ae">
    <w:name w:val="Intense Reference"/>
    <w:basedOn w:val="a1"/>
    <w:uiPriority w:val="32"/>
    <w:qFormat/>
    <w:rsid w:val="000C55AD"/>
    <w:rPr>
      <w:b/>
      <w:bCs/>
      <w:smallCaps/>
      <w:color w:val="0F4761" w:themeColor="accent1" w:themeShade="BF"/>
      <w:spacing w:val="5"/>
    </w:rPr>
  </w:style>
  <w:style w:type="paragraph" w:styleId="af">
    <w:name w:val="header"/>
    <w:basedOn w:val="a"/>
    <w:link w:val="af0"/>
    <w:uiPriority w:val="99"/>
    <w:unhideWhenUsed/>
    <w:rsid w:val="0056063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0">
    <w:name w:val="页眉 字符"/>
    <w:basedOn w:val="a1"/>
    <w:link w:val="af"/>
    <w:uiPriority w:val="99"/>
    <w:rsid w:val="00560638"/>
    <w:rPr>
      <w:sz w:val="18"/>
      <w:szCs w:val="18"/>
    </w:rPr>
  </w:style>
  <w:style w:type="paragraph" w:styleId="af1">
    <w:name w:val="footer"/>
    <w:basedOn w:val="a"/>
    <w:link w:val="af2"/>
    <w:uiPriority w:val="99"/>
    <w:unhideWhenUsed/>
    <w:rsid w:val="005606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2">
    <w:name w:val="页脚 字符"/>
    <w:basedOn w:val="a1"/>
    <w:link w:val="af1"/>
    <w:uiPriority w:val="99"/>
    <w:rsid w:val="00560638"/>
    <w:rPr>
      <w:sz w:val="18"/>
      <w:szCs w:val="18"/>
    </w:rPr>
  </w:style>
  <w:style w:type="paragraph" w:customStyle="1" w:styleId="Char">
    <w:name w:val=" Char"/>
    <w:basedOn w:val="a"/>
    <w:rsid w:val="00560638"/>
    <w:pPr>
      <w:widowControl/>
      <w:spacing w:after="160" w:line="240" w:lineRule="exact"/>
      <w:jc w:val="left"/>
    </w:pPr>
    <w:rPr>
      <w:rFonts w:ascii="Verdana" w:eastAsia="仿宋_GB2312" w:hAnsi="Verdana"/>
      <w:kern w:val="0"/>
      <w:sz w:val="24"/>
      <w:szCs w:val="20"/>
      <w:lang w:eastAsia="en-US"/>
    </w:rPr>
  </w:style>
  <w:style w:type="paragraph" w:styleId="a0">
    <w:name w:val="Body Text"/>
    <w:basedOn w:val="a"/>
    <w:link w:val="af3"/>
    <w:uiPriority w:val="99"/>
    <w:semiHidden/>
    <w:unhideWhenUsed/>
    <w:rsid w:val="00560638"/>
    <w:pPr>
      <w:spacing w:after="120"/>
    </w:pPr>
  </w:style>
  <w:style w:type="character" w:customStyle="1" w:styleId="af3">
    <w:name w:val="正文文本 字符"/>
    <w:basedOn w:val="a1"/>
    <w:link w:val="a0"/>
    <w:uiPriority w:val="99"/>
    <w:semiHidden/>
    <w:rsid w:val="0056063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2189</Words>
  <Characters>12480</Characters>
  <Application>Microsoft Office Word</Application>
  <DocSecurity>0</DocSecurity>
  <Lines>104</Lines>
  <Paragraphs>29</Paragraphs>
  <ScaleCrop>false</ScaleCrop>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高</dc:creator>
  <cp:keywords/>
  <dc:description/>
  <cp:lastModifiedBy>磊 高</cp:lastModifiedBy>
  <cp:revision>2</cp:revision>
  <dcterms:created xsi:type="dcterms:W3CDTF">2025-03-04T08:31:00Z</dcterms:created>
  <dcterms:modified xsi:type="dcterms:W3CDTF">2025-03-04T08:31:00Z</dcterms:modified>
</cp:coreProperties>
</file>