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4708" w14:textId="77777777" w:rsidR="00CE4962" w:rsidRDefault="00CE4962" w:rsidP="00CE4962">
      <w:pPr>
        <w:spacing w:line="560" w:lineRule="exact"/>
        <w:jc w:val="left"/>
        <w:rPr>
          <w:rFonts w:ascii="黑体" w:eastAsia="黑体" w:hAnsi="黑体" w:cs="方正小标宋_GBK" w:hint="eastAsia"/>
          <w:sz w:val="44"/>
          <w:szCs w:val="44"/>
        </w:rPr>
      </w:pPr>
      <w:r>
        <w:rPr>
          <w:rFonts w:ascii="黑体" w:eastAsia="黑体" w:hAnsi="黑体" w:cs="方正黑体_GBK" w:hint="eastAsia"/>
          <w:sz w:val="32"/>
          <w:szCs w:val="32"/>
        </w:rPr>
        <w:t>附件1</w:t>
      </w:r>
    </w:p>
    <w:p w14:paraId="13E7BBCD" w14:textId="77777777" w:rsidR="00CE4962" w:rsidRDefault="00CE4962" w:rsidP="00CE4962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培训课程表</w:t>
      </w: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759"/>
        <w:gridCol w:w="1157"/>
        <w:gridCol w:w="2268"/>
        <w:gridCol w:w="2937"/>
        <w:gridCol w:w="1457"/>
        <w:gridCol w:w="922"/>
      </w:tblGrid>
      <w:tr w:rsidR="00CE4962" w14:paraId="33EEC908" w14:textId="77777777" w:rsidTr="00177BF6">
        <w:trPr>
          <w:trHeight w:val="40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C1C5C4C" w14:textId="77777777" w:rsidR="00CE4962" w:rsidRDefault="00CE4962" w:rsidP="00177BF6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270DABA0" w14:textId="77777777" w:rsidR="00CE4962" w:rsidRDefault="00CE4962" w:rsidP="00177BF6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  <w:p w14:paraId="527DCEB3" w14:textId="77777777" w:rsidR="00CE4962" w:rsidRDefault="00CE4962" w:rsidP="00177BF6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F6F7DFF" w14:textId="77777777" w:rsidR="00CE4962" w:rsidRDefault="00CE4962" w:rsidP="00177BF6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模块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34178BA" w14:textId="77777777" w:rsidR="00CE4962" w:rsidRDefault="00CE4962" w:rsidP="00177BF6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71C15048" w14:textId="77777777" w:rsidR="00CE4962" w:rsidRDefault="00CE4962" w:rsidP="00177BF6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2031DCC2" w14:textId="77777777" w:rsidR="00CE4962" w:rsidRDefault="00CE4962" w:rsidP="00177BF6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课时</w:t>
            </w:r>
          </w:p>
        </w:tc>
      </w:tr>
      <w:tr w:rsidR="00CE4962" w14:paraId="224B1EBD" w14:textId="77777777" w:rsidTr="00177BF6">
        <w:trPr>
          <w:trHeight w:val="37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077A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62CFC8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C9D3D1" w14:textId="77777777" w:rsidR="00CE4962" w:rsidRDefault="00CE4962" w:rsidP="00177BF6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行为规范模块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E08E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开班动员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6314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市局领导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D8A6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6D3BA23A" w14:textId="77777777" w:rsidTr="00177BF6">
        <w:trPr>
          <w:trHeight w:val="6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7089C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21B3E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9CE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3D55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专利代理执业行为规范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CDC7E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C2E05">
              <w:rPr>
                <w:rFonts w:ascii="仿宋_GB2312" w:eastAsia="仿宋_GB2312" w:hint="eastAsia"/>
                <w:color w:val="000000"/>
                <w:kern w:val="0"/>
                <w:sz w:val="24"/>
              </w:rPr>
              <w:t>国家知识产权</w:t>
            </w:r>
            <w:proofErr w:type="gramStart"/>
            <w:r w:rsidRPr="000C2E05">
              <w:rPr>
                <w:rFonts w:ascii="仿宋_GB2312" w:eastAsia="仿宋_GB2312" w:hint="eastAsia"/>
                <w:color w:val="000000"/>
                <w:kern w:val="0"/>
                <w:sz w:val="24"/>
              </w:rPr>
              <w:t>局运促司</w:t>
            </w:r>
            <w:proofErr w:type="gramEnd"/>
            <w:r w:rsidRPr="000C2E05">
              <w:rPr>
                <w:rFonts w:ascii="仿宋_GB2312" w:eastAsia="仿宋_GB2312" w:hint="eastAsia"/>
                <w:color w:val="000000"/>
                <w:kern w:val="0"/>
                <w:sz w:val="24"/>
              </w:rPr>
              <w:t>派员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95EE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763B10C7" w14:textId="77777777" w:rsidTr="00177BF6">
        <w:trPr>
          <w:trHeight w:val="6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B71F3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F39E3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A5A9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专利申请实务及审查服务模块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C2953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专利申请实务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2255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3CDCD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6D245D42" w14:textId="77777777" w:rsidTr="00177BF6">
        <w:trPr>
          <w:trHeight w:val="37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A44B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B0C8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2D6" w14:textId="77777777" w:rsidR="00CE4962" w:rsidRDefault="00CE4962" w:rsidP="00177BF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8ED6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预审服务案例教学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9270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郝海清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C5B3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017EF682" w14:textId="77777777" w:rsidTr="00177BF6">
        <w:trPr>
          <w:trHeight w:val="37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AA949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D162F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98B" w14:textId="77777777" w:rsidR="00CE4962" w:rsidRDefault="00CE4962" w:rsidP="00177BF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ACD9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审服务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案例教学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C459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孟繁杰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30B2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406B8C9F" w14:textId="77777777" w:rsidTr="00177BF6">
        <w:trPr>
          <w:trHeight w:val="96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92EB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C55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4ABD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专利质量提升模块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27E7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专利申请质量提升专题培训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8A7C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张艳稳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680D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7C4BDEAB" w14:textId="77777777" w:rsidTr="00177BF6">
        <w:trPr>
          <w:trHeight w:val="699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77B1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2A986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6CFE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专利分析与利用模块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83B05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高价值专利培育方法与路径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CF445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楚丹丹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09E1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33628D76" w14:textId="77777777" w:rsidTr="00177BF6">
        <w:trPr>
          <w:trHeight w:val="69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F79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F76A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A222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B94F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专利挖掘与布局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E611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刘健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CFE7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51C8F063" w14:textId="77777777" w:rsidTr="00177BF6">
        <w:trPr>
          <w:trHeight w:val="83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9B8B6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1DF2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21C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D3CE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专利侵权判定和应对策略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5231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王轶凡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D8CD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1E6CFE94" w14:textId="77777777" w:rsidTr="00177BF6">
        <w:trPr>
          <w:trHeight w:val="66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ADD7C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9785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8901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经验分享模块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D456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业务管理经验分享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6D371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2家机构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代表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549E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13F1C0EB" w14:textId="77777777" w:rsidTr="00177BF6">
        <w:trPr>
          <w:trHeight w:val="94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2AB0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58140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2987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国际专利申请策略应对模块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D924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国际专利申请策略与</w:t>
            </w:r>
            <w:r>
              <w:rPr>
                <w:color w:val="000000"/>
                <w:kern w:val="0"/>
                <w:sz w:val="24"/>
              </w:rPr>
              <w:t>PCT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流程解析、策略优化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144A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闻秀娜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4F65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22845215" w14:textId="77777777" w:rsidTr="00177BF6">
        <w:trPr>
          <w:trHeight w:val="79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2A826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9D28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0231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国际知识产权纠纷解决模块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D29E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国际贸易委员会（</w:t>
            </w:r>
            <w:r>
              <w:rPr>
                <w:color w:val="000000"/>
                <w:kern w:val="0"/>
                <w:sz w:val="24"/>
              </w:rPr>
              <w:t>ITC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）和美国联邦地区法院案件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3AF72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李争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7D28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481D7D0D" w14:textId="77777777" w:rsidTr="00177BF6">
        <w:trPr>
          <w:trHeight w:val="60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E58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115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97AD" w14:textId="77777777" w:rsidR="00CE4962" w:rsidRDefault="00CE4962" w:rsidP="00177BF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818C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电子商务平台的知识产权争议解决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48618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殷超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FCF7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  <w:tr w:rsidR="00CE4962" w14:paraId="2D1FEE48" w14:textId="77777777" w:rsidTr="00177BF6">
        <w:trPr>
          <w:trHeight w:val="57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33616" w14:textId="77777777" w:rsidR="00CE4962" w:rsidRDefault="00CE4962" w:rsidP="00177BF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614" w14:textId="77777777" w:rsidR="00CE4962" w:rsidRDefault="00CE4962" w:rsidP="00177BF6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02B" w14:textId="77777777" w:rsidR="00CE4962" w:rsidRDefault="00CE4962" w:rsidP="00177BF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F8D5" w14:textId="77777777" w:rsidR="00CE4962" w:rsidRDefault="00CE4962" w:rsidP="00177BF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模拟美国专利诉讼案件庭审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5DCEC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李争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8FF88" w14:textId="77777777" w:rsidR="00CE4962" w:rsidRDefault="00CE4962" w:rsidP="00177B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课时</w:t>
            </w:r>
          </w:p>
        </w:tc>
      </w:tr>
    </w:tbl>
    <w:p w14:paraId="3D050CE2" w14:textId="77777777" w:rsidR="00CE4962" w:rsidRDefault="00CE4962" w:rsidP="00CE496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 训 内 容</w:t>
      </w:r>
    </w:p>
    <w:p w14:paraId="05CC13F2" w14:textId="77777777" w:rsidR="00CE4962" w:rsidRDefault="00CE4962" w:rsidP="00CE4962">
      <w:pPr>
        <w:rPr>
          <w:rFonts w:ascii="黑体" w:eastAsia="黑体" w:hAnsi="黑体" w:hint="eastAsia"/>
          <w:sz w:val="32"/>
          <w:szCs w:val="32"/>
        </w:rPr>
      </w:pPr>
    </w:p>
    <w:p w14:paraId="0125D63A" w14:textId="77777777" w:rsidR="00CE4962" w:rsidRDefault="00CE4962" w:rsidP="00CE496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模块</w:t>
      </w:r>
      <w:proofErr w:type="gramStart"/>
      <w:r>
        <w:rPr>
          <w:rFonts w:ascii="黑体" w:eastAsia="黑体" w:hAnsi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hint="eastAsia"/>
          <w:sz w:val="32"/>
          <w:szCs w:val="32"/>
        </w:rPr>
        <w:t>：行为规范模块</w:t>
      </w:r>
    </w:p>
    <w:p w14:paraId="23982219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主题1：开班动员</w:t>
      </w:r>
    </w:p>
    <w:p w14:paraId="1E60E750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介绍课程设置、师资、培训纪律。</w:t>
      </w:r>
    </w:p>
    <w:p w14:paraId="069698F5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主题2：专利代理执业行为规范</w:t>
      </w:r>
    </w:p>
    <w:p w14:paraId="5A76A344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介绍职业道德、执业纪律、机构管理等。</w:t>
      </w:r>
    </w:p>
    <w:p w14:paraId="14624900" w14:textId="77777777" w:rsidR="00CE4962" w:rsidRDefault="00CE4962" w:rsidP="00CE496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模块二：专利申请实务及审查服务模块</w:t>
      </w:r>
    </w:p>
    <w:p w14:paraId="19974657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主题1：专利申请实务</w:t>
      </w:r>
    </w:p>
    <w:p w14:paraId="5B723A11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介绍专利基础知识概述、专利申请流程、专利申请材料、专利法律状态、复审流程，以及XML格式处理实务。</w:t>
      </w:r>
    </w:p>
    <w:p w14:paraId="482A7C6F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主题2：预审服务案例教学</w:t>
      </w:r>
    </w:p>
    <w:p w14:paraId="20F49B7F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介绍预审服务主要内容及案例分析。</w:t>
      </w:r>
    </w:p>
    <w:p w14:paraId="62FE2390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主题3：实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审服务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案例教学</w:t>
      </w:r>
    </w:p>
    <w:p w14:paraId="4AA72FA4" w14:textId="77777777" w:rsidR="00CE4962" w:rsidRDefault="00CE4962" w:rsidP="00CE4962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以三性评判为主线的专利审查服务及案例分析，主要讲解</w:t>
      </w:r>
      <w:r>
        <w:rPr>
          <w:rFonts w:ascii="仿宋_GB2312" w:eastAsia="仿宋_GB2312" w:hAnsi="仿宋" w:hint="eastAsia"/>
          <w:sz w:val="32"/>
          <w:szCs w:val="32"/>
        </w:rPr>
        <w:t>专利实用性、新颖性、创造性的审查实务及案例分析。</w:t>
      </w:r>
    </w:p>
    <w:p w14:paraId="0ADB88BD" w14:textId="77777777" w:rsidR="00CE4962" w:rsidRDefault="00CE4962" w:rsidP="00CE496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模块三：专利质量提升模块</w:t>
      </w:r>
    </w:p>
    <w:p w14:paraId="23196C31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主题1：专利申请质量提升专题培训</w:t>
      </w:r>
    </w:p>
    <w:p w14:paraId="215849C0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介绍专利撰写标准、说明书的充分公开、权利要求的清楚与支持、对申请文件修改的限制、权利要求的单一性、缺少必要技术特征等。</w:t>
      </w:r>
    </w:p>
    <w:p w14:paraId="53121C32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全面、系统介绍发明专利授权的实质条件与专利驳回条款、修改后的专利法及实施细则、优先权概念与应用、审查</w:t>
      </w:r>
      <w:r>
        <w:rPr>
          <w:rFonts w:ascii="仿宋_GB2312" w:eastAsia="仿宋_GB2312" w:hint="eastAsia"/>
          <w:sz w:val="32"/>
          <w:szCs w:val="32"/>
        </w:rPr>
        <w:lastRenderedPageBreak/>
        <w:t>意见通知书的答复、非正常申请等。</w:t>
      </w:r>
    </w:p>
    <w:p w14:paraId="78D09502" w14:textId="77777777" w:rsidR="00CE4962" w:rsidRDefault="00CE4962" w:rsidP="00CE496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模块四：专利分析与利用模块</w:t>
      </w:r>
    </w:p>
    <w:p w14:paraId="74F16EAD" w14:textId="77777777" w:rsidR="00CE4962" w:rsidRDefault="00CE4962" w:rsidP="00CE49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主题1：高价值专利培育方法与路径</w:t>
      </w:r>
    </w:p>
    <w:p w14:paraId="6D2FD3E9" w14:textId="77777777" w:rsidR="00CE4962" w:rsidRDefault="00CE4962" w:rsidP="00CE496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介绍高价值专利定义、专利价值评估体系、指标和方法，从专利技术价值、法律价值、市场价值及战略价值等维度详细讲解高价值专利培育的思路、方法和路径。</w:t>
      </w:r>
    </w:p>
    <w:p w14:paraId="5EE19597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主题2：专利挖掘与布局</w:t>
      </w:r>
    </w:p>
    <w:p w14:paraId="0F34BD1E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专利挖掘定义、机理和作用，详细讲解专利挖掘类型，专利挖掘的步骤、流程、分析维度以及挖掘实例，帮助创新主体在技术研发或产品开发中，对技术成果进行剖析、整理、拆分和筛选，从而确定申请专利的技术创新方案，开展专利挖掘和布局。</w:t>
      </w:r>
    </w:p>
    <w:p w14:paraId="7547D3A7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主题3：专利侵权判定和应对策略</w:t>
      </w:r>
    </w:p>
    <w:p w14:paraId="5F8FB0DE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专利侵权行为、专利权保护范围、专利侵权判定方法与原则介绍专利侵权判定相关内容，根据创新主体市场实力与专利实力，分不同场景介绍专利侵权风险的应对策略：进攻性策略或防御性策略，以及所采取策略的具体措施。</w:t>
      </w:r>
    </w:p>
    <w:p w14:paraId="26811096" w14:textId="77777777" w:rsidR="00CE4962" w:rsidRDefault="00CE4962" w:rsidP="00CE496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模块五：经验分享模块</w:t>
      </w:r>
    </w:p>
    <w:p w14:paraId="40661F76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从业务流程标准化管理、内部协作机制、内部管理机制、人员培养、案件处理与时效、机构特色业务培育等方面进行分享。</w:t>
      </w:r>
    </w:p>
    <w:p w14:paraId="28D1CAF5" w14:textId="77777777" w:rsidR="00CE4962" w:rsidRDefault="00CE4962" w:rsidP="00CE496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模块六：国际专利申请策略应对</w:t>
      </w:r>
    </w:p>
    <w:p w14:paraId="1363F1B9" w14:textId="77777777" w:rsidR="00CE4962" w:rsidRDefault="00CE4962" w:rsidP="00CE496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主题1：</w:t>
      </w:r>
      <w:r>
        <w:rPr>
          <w:rFonts w:ascii="仿宋_GB2312" w:eastAsia="仿宋_GB2312" w:hint="eastAsia"/>
          <w:b/>
          <w:bCs/>
          <w:sz w:val="32"/>
          <w:szCs w:val="32"/>
        </w:rPr>
        <w:t>专利合作条约和PCT申请</w:t>
      </w:r>
    </w:p>
    <w:p w14:paraId="7C3CFC14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介绍专利权的国际保护的法律体系，巴黎公约和PCT专利申请途径，解析PCT体系核心内容和特点，以及PCT申请的优势，助力创新助力在进行全球专利布局时，更从容灵活地管理专利申请。</w:t>
      </w:r>
    </w:p>
    <w:p w14:paraId="4A9F7C1B" w14:textId="77777777" w:rsidR="00CE4962" w:rsidRDefault="00CE4962" w:rsidP="00CE496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模块七：国际知识产权纠纷解决</w:t>
      </w:r>
    </w:p>
    <w:p w14:paraId="636906ED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主题1：国际贸易委员会（ITC）和美国联邦地区法院案件</w:t>
      </w:r>
    </w:p>
    <w:p w14:paraId="4F3B9A3F" w14:textId="77777777" w:rsidR="00CE4962" w:rsidRDefault="00CE4962" w:rsidP="00CE4962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介绍国际贸易委员会（ITC）程序特点和应对策略美国联邦地区法院诉讼的应对策略。如何做好证据开示的准备工作如何准备好庭审。</w:t>
      </w:r>
    </w:p>
    <w:p w14:paraId="3C994F29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主题2：涉及电子商务平台的知识产权争议解决</w:t>
      </w:r>
    </w:p>
    <w:p w14:paraId="607E9D6D" w14:textId="77777777" w:rsidR="00CE4962" w:rsidRDefault="00CE4962" w:rsidP="00CE4962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如何处理电子商务平台上的知识产权争议、亚马逊平台的专利仲裁程序（APEX），以及美国联邦地区法院的Schedule A案件。</w:t>
      </w:r>
    </w:p>
    <w:p w14:paraId="746A4E03" w14:textId="77777777" w:rsidR="00CE4962" w:rsidRDefault="00CE4962" w:rsidP="00CE496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主题3：模拟美国专利诉讼案件庭审</w:t>
      </w:r>
    </w:p>
    <w:p w14:paraId="2D3FCD1D" w14:textId="77777777" w:rsidR="00CE4962" w:rsidRDefault="00CE4962" w:rsidP="00CE49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参与者扮演律师、法官角色；资深实务专家的反馈和总结。</w:t>
      </w:r>
    </w:p>
    <w:p w14:paraId="6B00E41D" w14:textId="60E3E975" w:rsidR="006139F5" w:rsidRPr="00CE4962" w:rsidRDefault="006139F5" w:rsidP="00CE4962">
      <w:pPr>
        <w:widowControl/>
        <w:jc w:val="left"/>
        <w:rPr>
          <w:rFonts w:ascii="方正小标宋简体" w:eastAsia="方正小标宋简体" w:hAnsi="方正黑体_GBK" w:cs="方正黑体_GBK" w:hint="eastAsia"/>
          <w:sz w:val="44"/>
          <w:szCs w:val="44"/>
        </w:rPr>
      </w:pPr>
    </w:p>
    <w:sectPr w:rsidR="006139F5" w:rsidRPr="00CE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903BA" w14:textId="77777777" w:rsidR="00A84D31" w:rsidRDefault="00A84D31" w:rsidP="00CE4962">
      <w:pPr>
        <w:rPr>
          <w:rFonts w:hint="eastAsia"/>
        </w:rPr>
      </w:pPr>
      <w:r>
        <w:separator/>
      </w:r>
    </w:p>
  </w:endnote>
  <w:endnote w:type="continuationSeparator" w:id="0">
    <w:p w14:paraId="6F5517BF" w14:textId="77777777" w:rsidR="00A84D31" w:rsidRDefault="00A84D31" w:rsidP="00CE49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3B106" w14:textId="77777777" w:rsidR="00A84D31" w:rsidRDefault="00A84D31" w:rsidP="00CE4962">
      <w:pPr>
        <w:rPr>
          <w:rFonts w:hint="eastAsia"/>
        </w:rPr>
      </w:pPr>
      <w:r>
        <w:separator/>
      </w:r>
    </w:p>
  </w:footnote>
  <w:footnote w:type="continuationSeparator" w:id="0">
    <w:p w14:paraId="0B45EE30" w14:textId="77777777" w:rsidR="00A84D31" w:rsidRDefault="00A84D31" w:rsidP="00CE49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3B47D2"/>
    <w:rsid w:val="00434F99"/>
    <w:rsid w:val="006139F5"/>
    <w:rsid w:val="007211F2"/>
    <w:rsid w:val="00A84D31"/>
    <w:rsid w:val="00CE4962"/>
    <w:rsid w:val="00DA4A3A"/>
    <w:rsid w:val="00F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06E55"/>
  <w15:chartTrackingRefBased/>
  <w15:docId w15:val="{6EC84C67-4450-48B8-92C9-55CEA821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7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7D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7D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B47D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7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D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B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D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B47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B47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47D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496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E49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49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E4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855</Characters>
  <Application>Microsoft Office Word</Application>
  <DocSecurity>0</DocSecurity>
  <Lines>61</Lines>
  <Paragraphs>59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2025-09-15T06:26:00Z</dcterms:created>
  <dcterms:modified xsi:type="dcterms:W3CDTF">2025-09-15T06:26:00Z</dcterms:modified>
</cp:coreProperties>
</file>