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20D62" w14:textId="77777777" w:rsidR="0014636C" w:rsidRDefault="0014636C" w:rsidP="0014636C">
      <w:pPr>
        <w:spacing w:line="560" w:lineRule="exact"/>
        <w:jc w:val="left"/>
        <w:rPr>
          <w:rFonts w:ascii="黑体" w:eastAsia="黑体" w:hAnsi="黑体" w:cs="方正黑体_GBK" w:hint="eastAsia"/>
          <w:sz w:val="32"/>
          <w:szCs w:val="32"/>
        </w:rPr>
      </w:pPr>
      <w:r>
        <w:rPr>
          <w:rFonts w:ascii="黑体" w:eastAsia="黑体" w:hAnsi="黑体" w:cs="方正黑体_GBK" w:hint="eastAsia"/>
          <w:sz w:val="32"/>
          <w:szCs w:val="32"/>
        </w:rPr>
        <w:t>附件2</w:t>
      </w:r>
    </w:p>
    <w:p w14:paraId="6708389F" w14:textId="77777777" w:rsidR="0014636C" w:rsidRDefault="0014636C" w:rsidP="0014636C">
      <w:pPr>
        <w:spacing w:line="560" w:lineRule="exact"/>
        <w:jc w:val="left"/>
        <w:rPr>
          <w:rFonts w:ascii="黑体" w:eastAsia="黑体" w:hAnsi="黑体" w:cs="方正黑体_GBK" w:hint="eastAsia"/>
          <w:sz w:val="32"/>
          <w:szCs w:val="32"/>
        </w:rPr>
      </w:pPr>
    </w:p>
    <w:p w14:paraId="41712BAA" w14:textId="77777777" w:rsidR="0014636C" w:rsidRDefault="0014636C" w:rsidP="0014636C">
      <w:pPr>
        <w:jc w:val="center"/>
        <w:rPr>
          <w:rFonts w:ascii="方正小标宋简体" w:eastAsia="方正小标宋简体" w:hAnsi="方正小标宋简体" w:hint="eastAsia"/>
          <w:sz w:val="44"/>
          <w:szCs w:val="44"/>
        </w:rPr>
      </w:pPr>
      <w:r>
        <w:rPr>
          <w:rFonts w:ascii="方正小标宋简体" w:eastAsia="方正小标宋简体" w:hAnsi="方正小标宋简体" w:hint="eastAsia"/>
          <w:sz w:val="44"/>
          <w:szCs w:val="44"/>
        </w:rPr>
        <w:t>授课教师简介</w:t>
      </w:r>
    </w:p>
    <w:p w14:paraId="2DA4F4EC" w14:textId="77777777" w:rsidR="0014636C" w:rsidRDefault="0014636C" w:rsidP="0014636C">
      <w:pPr>
        <w:spacing w:line="560" w:lineRule="exact"/>
        <w:rPr>
          <w:rFonts w:ascii="仿宋_GB2312" w:eastAsia="仿宋_GB2312" w:hAnsi="方正小标宋简体" w:hint="eastAsia"/>
          <w:b/>
          <w:sz w:val="32"/>
          <w:szCs w:val="32"/>
        </w:rPr>
      </w:pPr>
      <w:r>
        <w:rPr>
          <w:rFonts w:ascii="仿宋_GB2312" w:eastAsia="仿宋_GB2312" w:hAnsi="方正小标宋简体" w:hint="eastAsia"/>
          <w:b/>
          <w:sz w:val="32"/>
          <w:szCs w:val="32"/>
        </w:rPr>
        <w:t>1.《专利代理执业行为规范》国家</w:t>
      </w:r>
      <w:proofErr w:type="gramStart"/>
      <w:r>
        <w:rPr>
          <w:rFonts w:ascii="仿宋_GB2312" w:eastAsia="仿宋_GB2312" w:hAnsi="方正小标宋简体" w:hint="eastAsia"/>
          <w:b/>
          <w:sz w:val="32"/>
          <w:szCs w:val="32"/>
        </w:rPr>
        <w:t>局相关</w:t>
      </w:r>
      <w:proofErr w:type="gramEnd"/>
      <w:r>
        <w:rPr>
          <w:rFonts w:ascii="仿宋_GB2312" w:eastAsia="仿宋_GB2312" w:hAnsi="方正小标宋简体" w:hint="eastAsia"/>
          <w:b/>
          <w:sz w:val="32"/>
          <w:szCs w:val="32"/>
        </w:rPr>
        <w:t>负责同志</w:t>
      </w:r>
    </w:p>
    <w:p w14:paraId="2C54C53F" w14:textId="77777777" w:rsidR="0014636C" w:rsidRDefault="0014636C" w:rsidP="0014636C">
      <w:pPr>
        <w:spacing w:line="560" w:lineRule="exact"/>
        <w:rPr>
          <w:rFonts w:ascii="仿宋_GB2312" w:eastAsia="仿宋_GB2312" w:hAnsi="方正小标宋简体" w:hint="eastAsia"/>
          <w:b/>
          <w:sz w:val="32"/>
          <w:szCs w:val="32"/>
        </w:rPr>
      </w:pPr>
      <w:r>
        <w:rPr>
          <w:rFonts w:ascii="仿宋_GB2312" w:eastAsia="仿宋_GB2312" w:hAnsi="方正小标宋简体" w:hint="eastAsia"/>
          <w:b/>
          <w:sz w:val="32"/>
          <w:szCs w:val="32"/>
        </w:rPr>
        <w:t>2.《专利申请实务》</w:t>
      </w:r>
      <w:proofErr w:type="gramStart"/>
      <w:r>
        <w:rPr>
          <w:rFonts w:ascii="仿宋_GB2312" w:eastAsia="仿宋_GB2312" w:hAnsi="方正小标宋简体" w:hint="eastAsia"/>
          <w:b/>
          <w:sz w:val="32"/>
          <w:szCs w:val="32"/>
        </w:rPr>
        <w:t>审协相关</w:t>
      </w:r>
      <w:proofErr w:type="gramEnd"/>
      <w:r>
        <w:rPr>
          <w:rFonts w:ascii="仿宋_GB2312" w:eastAsia="仿宋_GB2312" w:hAnsi="方正小标宋简体" w:hint="eastAsia"/>
          <w:b/>
          <w:sz w:val="32"/>
          <w:szCs w:val="32"/>
        </w:rPr>
        <w:t>负责同志</w:t>
      </w:r>
    </w:p>
    <w:p w14:paraId="4B1FCE9D" w14:textId="77777777" w:rsidR="0014636C" w:rsidRPr="00F73BBF" w:rsidRDefault="0014636C" w:rsidP="0014636C">
      <w:pPr>
        <w:spacing w:line="560" w:lineRule="exact"/>
        <w:rPr>
          <w:rFonts w:ascii="仿宋_GB2312" w:eastAsia="仿宋_GB2312" w:hAnsi="方正小标宋简体" w:hint="eastAsia"/>
          <w:b/>
          <w:sz w:val="32"/>
          <w:szCs w:val="32"/>
        </w:rPr>
      </w:pPr>
      <w:r w:rsidRPr="00F73BBF">
        <w:rPr>
          <w:rFonts w:ascii="仿宋_GB2312" w:eastAsia="仿宋_GB2312" w:hAnsi="方正小标宋简体" w:hint="eastAsia"/>
          <w:b/>
          <w:sz w:val="32"/>
          <w:szCs w:val="32"/>
        </w:rPr>
        <w:t>3.《预审服务案例教学》郝海清</w:t>
      </w:r>
    </w:p>
    <w:p w14:paraId="1E4636E0" w14:textId="77777777" w:rsidR="0014636C" w:rsidRPr="00F73BBF" w:rsidRDefault="0014636C" w:rsidP="0014636C">
      <w:pPr>
        <w:spacing w:line="560" w:lineRule="exact"/>
        <w:ind w:firstLineChars="200" w:firstLine="640"/>
        <w:rPr>
          <w:rFonts w:ascii="仿宋_GB2312" w:eastAsia="仿宋_GB2312" w:hAnsi="仿宋" w:hint="eastAsia"/>
          <w:sz w:val="32"/>
          <w:szCs w:val="32"/>
        </w:rPr>
      </w:pPr>
      <w:r w:rsidRPr="00F73BBF">
        <w:rPr>
          <w:rFonts w:ascii="仿宋_GB2312" w:eastAsia="仿宋_GB2312" w:hAnsi="仿宋" w:hint="eastAsia"/>
          <w:sz w:val="32"/>
          <w:szCs w:val="32"/>
        </w:rPr>
        <w:t>郝海清，现任天津市知识产权保护中心预审服务一部负责人；具有知识产权师资格、专利代理师资格；曾在国家知识产权局专利局工作多年，具备丰富的专利审查经验；自天津市知识产权保护中心运行后一直从事预审管理服务工作，指导裁决专利预审案件过万件，为全市大部分重点企事业单位提供过专业服务；目前是国家知识产权局知识产权国际化人才、最高人民法院技术调查官、天津市第三中级人民法院技术调查官、天津市知识产权局行政裁决技术调查员；滨海新区、武清区、西青区、东丽区知识产权技术调查官。</w:t>
      </w:r>
    </w:p>
    <w:p w14:paraId="06B4010D" w14:textId="77777777" w:rsidR="0014636C" w:rsidRDefault="0014636C" w:rsidP="0014636C">
      <w:pPr>
        <w:spacing w:line="560" w:lineRule="exact"/>
        <w:rPr>
          <w:rFonts w:ascii="仿宋_GB2312" w:eastAsia="仿宋_GB2312" w:hAnsi="方正小标宋简体" w:hint="eastAsia"/>
          <w:b/>
          <w:sz w:val="32"/>
          <w:szCs w:val="32"/>
        </w:rPr>
      </w:pPr>
      <w:r>
        <w:rPr>
          <w:rFonts w:ascii="仿宋_GB2312" w:eastAsia="仿宋_GB2312" w:hAnsi="方正小标宋简体" w:hint="eastAsia"/>
          <w:b/>
          <w:sz w:val="32"/>
          <w:szCs w:val="32"/>
        </w:rPr>
        <w:t>4.《实审服务案例教学》孟繁杰</w:t>
      </w:r>
    </w:p>
    <w:p w14:paraId="429902C0" w14:textId="77777777" w:rsidR="0014636C" w:rsidRPr="00E26E0C" w:rsidRDefault="0014636C" w:rsidP="0014636C">
      <w:pPr>
        <w:spacing w:line="560" w:lineRule="exact"/>
        <w:ind w:firstLineChars="200" w:firstLine="640"/>
        <w:rPr>
          <w:rFonts w:ascii="仿宋_GB2312" w:eastAsia="仿宋_GB2312"/>
          <w:sz w:val="32"/>
          <w:szCs w:val="32"/>
        </w:rPr>
      </w:pPr>
      <w:r w:rsidRPr="00E26E0C">
        <w:rPr>
          <w:rFonts w:ascii="仿宋_GB2312" w:eastAsia="仿宋_GB2312" w:hint="eastAsia"/>
          <w:sz w:val="32"/>
          <w:szCs w:val="32"/>
        </w:rPr>
        <w:t>孟繁杰，高级知识产权师，</w:t>
      </w:r>
      <w:proofErr w:type="gramStart"/>
      <w:r w:rsidRPr="00E26E0C">
        <w:rPr>
          <w:rFonts w:ascii="仿宋_GB2312" w:eastAsia="仿宋_GB2312" w:hint="eastAsia"/>
          <w:sz w:val="32"/>
          <w:szCs w:val="32"/>
        </w:rPr>
        <w:t>审协天津中心</w:t>
      </w:r>
      <w:proofErr w:type="gramEnd"/>
      <w:r w:rsidRPr="00E26E0C">
        <w:rPr>
          <w:rFonts w:ascii="仿宋_GB2312" w:eastAsia="仿宋_GB2312" w:hint="eastAsia"/>
          <w:sz w:val="32"/>
          <w:szCs w:val="32"/>
        </w:rPr>
        <w:t>电学发明审查部人工智能一室副主任，国家知识产权局骨干人才、</w:t>
      </w:r>
      <w:proofErr w:type="gramStart"/>
      <w:r w:rsidRPr="00E26E0C">
        <w:rPr>
          <w:rFonts w:ascii="仿宋_GB2312" w:eastAsia="仿宋_GB2312" w:hint="eastAsia"/>
          <w:sz w:val="32"/>
          <w:szCs w:val="32"/>
        </w:rPr>
        <w:t>审协天津</w:t>
      </w:r>
      <w:proofErr w:type="gramEnd"/>
      <w:r w:rsidRPr="00E26E0C">
        <w:rPr>
          <w:rFonts w:ascii="仿宋_GB2312" w:eastAsia="仿宋_GB2312" w:hint="eastAsia"/>
          <w:sz w:val="32"/>
          <w:szCs w:val="32"/>
        </w:rPr>
        <w:t>中心高层次人才、带教导师、知识产权服务精品课程师资，多次面向新审查员、预审员及知识产权从业人员授课，具有丰富授课经验，对于人工智能、大数据领域具有丰富的专利审查和业务指导经验。</w:t>
      </w:r>
    </w:p>
    <w:p w14:paraId="030B4DFB" w14:textId="77777777" w:rsidR="0014636C" w:rsidRDefault="0014636C" w:rsidP="0014636C">
      <w:pPr>
        <w:spacing w:line="560" w:lineRule="exact"/>
        <w:rPr>
          <w:rFonts w:ascii="仿宋_GB2312" w:eastAsia="仿宋_GB2312" w:hAnsi="方正小标宋简体" w:hint="eastAsia"/>
          <w:b/>
          <w:sz w:val="32"/>
          <w:szCs w:val="32"/>
        </w:rPr>
      </w:pPr>
      <w:r>
        <w:rPr>
          <w:rFonts w:ascii="仿宋_GB2312" w:eastAsia="仿宋_GB2312" w:hAnsi="方正小标宋简体" w:hint="eastAsia"/>
          <w:b/>
          <w:sz w:val="32"/>
          <w:szCs w:val="32"/>
        </w:rPr>
        <w:t>5.《专利申请质量提升专题培训》张艳稳</w:t>
      </w:r>
    </w:p>
    <w:p w14:paraId="63BB3B92" w14:textId="77777777" w:rsidR="0014636C" w:rsidRDefault="0014636C" w:rsidP="0014636C">
      <w:pPr>
        <w:spacing w:line="560" w:lineRule="exact"/>
        <w:ind w:firstLineChars="200" w:firstLine="640"/>
        <w:rPr>
          <w:rFonts w:ascii="仿宋_GB2312" w:eastAsia="仿宋_GB2312" w:hAnsi="方正小标宋简体" w:hint="eastAsia"/>
          <w:sz w:val="32"/>
          <w:szCs w:val="32"/>
        </w:rPr>
      </w:pPr>
      <w:r>
        <w:rPr>
          <w:rFonts w:ascii="仿宋_GB2312" w:eastAsia="仿宋_GB2312" w:hint="eastAsia"/>
          <w:sz w:val="32"/>
          <w:szCs w:val="32"/>
        </w:rPr>
        <w:lastRenderedPageBreak/>
        <w:t>张艳稳，正高级知识产权师，国家知识产权局骨干人才、天津中心高层次人才，京津冀共享技术调查官。局级授课教师，承担入职培训新颖性、创造性等多门核心课程的授课工作。</w:t>
      </w:r>
      <w:proofErr w:type="gramStart"/>
      <w:r>
        <w:rPr>
          <w:rFonts w:ascii="仿宋_GB2312" w:eastAsia="仿宋_GB2312" w:hint="eastAsia"/>
          <w:sz w:val="32"/>
          <w:szCs w:val="32"/>
        </w:rPr>
        <w:t>现任审协天津中心</w:t>
      </w:r>
      <w:proofErr w:type="gramEnd"/>
      <w:r>
        <w:rPr>
          <w:rFonts w:ascii="仿宋_GB2312" w:eastAsia="仿宋_GB2312" w:hint="eastAsia"/>
          <w:sz w:val="32"/>
          <w:szCs w:val="32"/>
        </w:rPr>
        <w:t>材料部无机材料室主任，多年来一直从事材料、化工相关领域的专利审查和业务管理工作，承担</w:t>
      </w:r>
      <w:proofErr w:type="gramStart"/>
      <w:r>
        <w:rPr>
          <w:rFonts w:ascii="仿宋_GB2312" w:eastAsia="仿宋_GB2312" w:hint="eastAsia"/>
          <w:sz w:val="32"/>
          <w:szCs w:val="32"/>
        </w:rPr>
        <w:t>多项局课题</w:t>
      </w:r>
      <w:proofErr w:type="gramEnd"/>
      <w:r>
        <w:rPr>
          <w:rFonts w:ascii="仿宋_GB2312" w:eastAsia="仿宋_GB2312" w:hint="eastAsia"/>
          <w:sz w:val="32"/>
          <w:szCs w:val="32"/>
        </w:rPr>
        <w:t>、专利导航、专利评审项目，曾多次为各地知识产权保护中心、代理师资格考试、企业科研院所等进行知识产权培训。</w:t>
      </w:r>
    </w:p>
    <w:p w14:paraId="20E94262" w14:textId="77777777" w:rsidR="0014636C" w:rsidRDefault="0014636C" w:rsidP="0014636C">
      <w:pPr>
        <w:spacing w:line="560" w:lineRule="exact"/>
        <w:rPr>
          <w:rFonts w:ascii="仿宋_GB2312" w:eastAsia="仿宋_GB2312" w:hAnsi="方正小标宋简体" w:hint="eastAsia"/>
          <w:b/>
          <w:sz w:val="32"/>
          <w:szCs w:val="32"/>
        </w:rPr>
      </w:pPr>
      <w:r>
        <w:rPr>
          <w:rFonts w:ascii="仿宋_GB2312" w:eastAsia="仿宋_GB2312" w:hAnsi="方正小标宋简体" w:hint="eastAsia"/>
          <w:b/>
          <w:sz w:val="32"/>
          <w:szCs w:val="32"/>
        </w:rPr>
        <w:t>6.《高价值专利培育方法与路径》楚丹</w:t>
      </w:r>
      <w:proofErr w:type="gramStart"/>
      <w:r>
        <w:rPr>
          <w:rFonts w:ascii="仿宋_GB2312" w:eastAsia="仿宋_GB2312" w:hAnsi="方正小标宋简体" w:hint="eastAsia"/>
          <w:b/>
          <w:sz w:val="32"/>
          <w:szCs w:val="32"/>
        </w:rPr>
        <w:t>丹</w:t>
      </w:r>
      <w:proofErr w:type="gramEnd"/>
    </w:p>
    <w:p w14:paraId="2FA47B20" w14:textId="77777777" w:rsidR="0014636C" w:rsidRDefault="0014636C" w:rsidP="0014636C">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楚丹丹，高级知识产权师，国家知识产权局骨干人才，2014年入</w:t>
      </w:r>
      <w:proofErr w:type="gramStart"/>
      <w:r>
        <w:rPr>
          <w:rFonts w:ascii="仿宋_GB2312" w:eastAsia="仿宋_GB2312" w:hAnsi="仿宋" w:hint="eastAsia"/>
          <w:sz w:val="32"/>
          <w:szCs w:val="32"/>
        </w:rPr>
        <w:t>职审协</w:t>
      </w:r>
      <w:proofErr w:type="gramEnd"/>
      <w:r>
        <w:rPr>
          <w:rFonts w:ascii="仿宋_GB2312" w:eastAsia="仿宋_GB2312" w:hAnsi="仿宋" w:hint="eastAsia"/>
          <w:sz w:val="32"/>
          <w:szCs w:val="32"/>
        </w:rPr>
        <w:t>天津中心，先后从事电学、通信发明专利实质审查，曾赴国知</w:t>
      </w:r>
      <w:proofErr w:type="gramStart"/>
      <w:r>
        <w:rPr>
          <w:rFonts w:ascii="仿宋_GB2312" w:eastAsia="仿宋_GB2312" w:hAnsi="仿宋" w:hint="eastAsia"/>
          <w:sz w:val="32"/>
          <w:szCs w:val="32"/>
        </w:rPr>
        <w:t>局审业部实践</w:t>
      </w:r>
      <w:proofErr w:type="gramEnd"/>
      <w:r>
        <w:rPr>
          <w:rFonts w:ascii="仿宋_GB2312" w:eastAsia="仿宋_GB2312" w:hAnsi="仿宋" w:hint="eastAsia"/>
          <w:sz w:val="32"/>
          <w:szCs w:val="32"/>
        </w:rPr>
        <w:t>锻炼一年。多次面向保护中心、企业、中心及部门授课，经验丰富，曾参与山东省高价值专利评审、浙江省专利提升工程、专利价值评估研究等，曾获局提质增效金奖、中心先进工作者、质量优秀审查员、青年岗位能手等荣誉。</w:t>
      </w:r>
    </w:p>
    <w:p w14:paraId="54144614" w14:textId="77777777" w:rsidR="0014636C" w:rsidRDefault="0014636C" w:rsidP="0014636C">
      <w:pPr>
        <w:spacing w:line="560" w:lineRule="exact"/>
        <w:rPr>
          <w:rFonts w:ascii="仿宋_GB2312" w:eastAsia="仿宋_GB2312" w:hAnsi="方正小标宋简体" w:hint="eastAsia"/>
          <w:b/>
          <w:sz w:val="32"/>
          <w:szCs w:val="32"/>
        </w:rPr>
      </w:pPr>
      <w:r>
        <w:rPr>
          <w:rFonts w:ascii="仿宋_GB2312" w:eastAsia="仿宋_GB2312" w:hAnsi="方正小标宋简体" w:hint="eastAsia"/>
          <w:b/>
          <w:sz w:val="32"/>
          <w:szCs w:val="32"/>
        </w:rPr>
        <w:t>7.《专利挖掘与布局》刘健</w:t>
      </w:r>
    </w:p>
    <w:p w14:paraId="28D143BC" w14:textId="77777777" w:rsidR="0014636C" w:rsidRDefault="0014636C" w:rsidP="0014636C">
      <w:pPr>
        <w:spacing w:line="560" w:lineRule="exact"/>
        <w:ind w:firstLineChars="200" w:firstLine="640"/>
        <w:rPr>
          <w:rFonts w:ascii="仿宋_GB2312" w:eastAsia="仿宋_GB2312" w:hAnsi="方正小标宋简体" w:hint="eastAsia"/>
          <w:sz w:val="32"/>
          <w:szCs w:val="32"/>
        </w:rPr>
      </w:pPr>
      <w:r>
        <w:rPr>
          <w:rFonts w:ascii="仿宋_GB2312" w:eastAsia="仿宋_GB2312" w:hAnsi="方正小标宋简体" w:hint="eastAsia"/>
          <w:sz w:val="32"/>
          <w:szCs w:val="32"/>
        </w:rPr>
        <w:t>刘健，高级知识产权师，国家知识产权局骨干人才，</w:t>
      </w:r>
      <w:proofErr w:type="gramStart"/>
      <w:r>
        <w:rPr>
          <w:rFonts w:ascii="仿宋_GB2312" w:eastAsia="仿宋_GB2312" w:hAnsi="方正小标宋简体" w:hint="eastAsia"/>
          <w:sz w:val="32"/>
          <w:szCs w:val="32"/>
        </w:rPr>
        <w:t>审协天津</w:t>
      </w:r>
      <w:proofErr w:type="gramEnd"/>
      <w:r>
        <w:rPr>
          <w:rFonts w:ascii="仿宋_GB2312" w:eastAsia="仿宋_GB2312" w:hAnsi="方正小标宋简体" w:hint="eastAsia"/>
          <w:sz w:val="32"/>
          <w:szCs w:val="32"/>
        </w:rPr>
        <w:t>中心高层次人才，中心机械领域业务指导专家组成员，局新审查员培训骨干导师，中心材料部热能</w:t>
      </w:r>
      <w:proofErr w:type="gramStart"/>
      <w:r>
        <w:rPr>
          <w:rFonts w:ascii="仿宋_GB2312" w:eastAsia="仿宋_GB2312" w:hAnsi="方正小标宋简体" w:hint="eastAsia"/>
          <w:sz w:val="32"/>
          <w:szCs w:val="32"/>
        </w:rPr>
        <w:t>工程室</w:t>
      </w:r>
      <w:proofErr w:type="gramEnd"/>
      <w:r>
        <w:rPr>
          <w:rFonts w:ascii="仿宋_GB2312" w:eastAsia="仿宋_GB2312" w:hAnsi="方正小标宋简体" w:hint="eastAsia"/>
          <w:sz w:val="32"/>
          <w:szCs w:val="32"/>
        </w:rPr>
        <w:t>副室主任，2009年入局，从事知识产权工作16年，先后从事发明专利实审、兼职复审、实用新型初审工作，审结发明专利1100多件，多次参与材料领域相关课题研究、助企攀登社会服务等相关工作。</w:t>
      </w:r>
    </w:p>
    <w:p w14:paraId="7F204E4C" w14:textId="77777777" w:rsidR="0014636C" w:rsidRDefault="0014636C" w:rsidP="0014636C">
      <w:pPr>
        <w:spacing w:line="560" w:lineRule="exact"/>
        <w:rPr>
          <w:rFonts w:ascii="仿宋_GB2312" w:eastAsia="仿宋_GB2312" w:hAnsi="方正小标宋简体" w:hint="eastAsia"/>
          <w:b/>
          <w:sz w:val="32"/>
          <w:szCs w:val="32"/>
        </w:rPr>
      </w:pPr>
      <w:r>
        <w:rPr>
          <w:rFonts w:ascii="仿宋_GB2312" w:eastAsia="仿宋_GB2312" w:hAnsi="方正小标宋简体" w:hint="eastAsia"/>
          <w:b/>
          <w:sz w:val="32"/>
          <w:szCs w:val="32"/>
        </w:rPr>
        <w:lastRenderedPageBreak/>
        <w:t>8.《专利侵权判定和应对策略》王轶凡</w:t>
      </w:r>
    </w:p>
    <w:p w14:paraId="1568B2FF" w14:textId="77777777" w:rsidR="0014636C" w:rsidRDefault="0014636C" w:rsidP="0014636C">
      <w:pPr>
        <w:spacing w:line="560" w:lineRule="exact"/>
        <w:ind w:firstLineChars="200" w:firstLine="640"/>
        <w:rPr>
          <w:rFonts w:ascii="仿宋_GB2312" w:eastAsia="仿宋_GB2312"/>
          <w:sz w:val="32"/>
          <w:szCs w:val="32"/>
        </w:rPr>
      </w:pPr>
      <w:r>
        <w:rPr>
          <w:rFonts w:ascii="仿宋_GB2312" w:eastAsia="仿宋_GB2312" w:hint="eastAsia"/>
          <w:sz w:val="32"/>
          <w:szCs w:val="32"/>
        </w:rPr>
        <w:t>王轶凡，副研究员。2005年4月进入国家知识产权局专利局专利审查协作北京中心工作，2014年11月调入天津中心。2015年4月被天津市东丽区知识产权局聘为区属企业知识产权服务专员。现任专利审查协作天津中心综合审查部热能冶金室</w:t>
      </w:r>
      <w:proofErr w:type="gramStart"/>
      <w:r>
        <w:rPr>
          <w:rFonts w:ascii="仿宋_GB2312" w:eastAsia="仿宋_GB2312" w:hint="eastAsia"/>
          <w:sz w:val="32"/>
          <w:szCs w:val="32"/>
        </w:rPr>
        <w:t>室</w:t>
      </w:r>
      <w:proofErr w:type="gramEnd"/>
      <w:r>
        <w:rPr>
          <w:rFonts w:ascii="仿宋_GB2312" w:eastAsia="仿宋_GB2312" w:hint="eastAsia"/>
          <w:sz w:val="32"/>
          <w:szCs w:val="32"/>
        </w:rPr>
        <w:t>主任，具有丰富的发明实审、实用新型初审审查经验，曾于2019年2月—2020年2月借调北京知识产权法院担任技术调查官。</w:t>
      </w:r>
    </w:p>
    <w:p w14:paraId="6CA79E00" w14:textId="77777777" w:rsidR="0014636C" w:rsidRDefault="0014636C" w:rsidP="0014636C">
      <w:pPr>
        <w:spacing w:line="560" w:lineRule="exact"/>
        <w:rPr>
          <w:rFonts w:ascii="仿宋_GB2312" w:eastAsia="仿宋_GB2312" w:hAnsi="方正小标宋简体" w:hint="eastAsia"/>
          <w:b/>
          <w:sz w:val="32"/>
          <w:szCs w:val="32"/>
        </w:rPr>
      </w:pPr>
      <w:r>
        <w:rPr>
          <w:rFonts w:ascii="仿宋_GB2312" w:eastAsia="仿宋_GB2312" w:hAnsi="方正小标宋简体" w:hint="eastAsia"/>
          <w:b/>
          <w:sz w:val="32"/>
          <w:szCs w:val="32"/>
        </w:rPr>
        <w:t>9.《国际专利申请策略应对》闻秀娜</w:t>
      </w:r>
    </w:p>
    <w:p w14:paraId="75655D22" w14:textId="77777777" w:rsidR="0014636C" w:rsidRDefault="0014636C" w:rsidP="0014636C">
      <w:pPr>
        <w:spacing w:line="560" w:lineRule="exact"/>
        <w:ind w:firstLine="640"/>
        <w:rPr>
          <w:rFonts w:ascii="仿宋_GB2312" w:eastAsia="仿宋_GB2312" w:hAnsi="方正小标宋简体" w:hint="eastAsia"/>
          <w:sz w:val="32"/>
          <w:szCs w:val="32"/>
        </w:rPr>
      </w:pPr>
      <w:r>
        <w:rPr>
          <w:rFonts w:ascii="仿宋_GB2312" w:eastAsia="仿宋_GB2312" w:hAnsi="方正小标宋简体" w:hint="eastAsia"/>
          <w:sz w:val="32"/>
          <w:szCs w:val="32"/>
        </w:rPr>
        <w:t>闻秀娜，副高级知识产权师，国家知识产权局局级教师，承担《PCT申请的国家阶段的审查》《专利法第33条的基础理论与实践》《巴黎公约/PCT条约（PCT申请的主要程序）》《复审无效程序以及案例解析》等多门课程培训，具有丰富的授课经验。</w:t>
      </w:r>
      <w:proofErr w:type="gramStart"/>
      <w:r>
        <w:rPr>
          <w:rFonts w:ascii="仿宋_GB2312" w:eastAsia="仿宋_GB2312" w:hAnsi="方正小标宋简体" w:hint="eastAsia"/>
          <w:sz w:val="32"/>
          <w:szCs w:val="32"/>
        </w:rPr>
        <w:t>审协天津中心机械部动力机械室</w:t>
      </w:r>
      <w:r>
        <w:rPr>
          <w:rFonts w:eastAsia="仿宋_GB2312" w:cs="Arial" w:hint="eastAsia"/>
          <w:color w:val="000000" w:themeColor="text1"/>
          <w:sz w:val="32"/>
          <w:szCs w:val="32"/>
        </w:rPr>
        <w:t>室</w:t>
      </w:r>
      <w:proofErr w:type="gramEnd"/>
      <w:r>
        <w:rPr>
          <w:rFonts w:eastAsia="仿宋_GB2312" w:cs="Arial" w:hint="eastAsia"/>
          <w:color w:val="000000" w:themeColor="text1"/>
          <w:sz w:val="32"/>
          <w:szCs w:val="32"/>
        </w:rPr>
        <w:t>主任，</w:t>
      </w:r>
      <w:r>
        <w:rPr>
          <w:rFonts w:ascii="仿宋_GB2312" w:eastAsia="仿宋_GB2312" w:hAnsi="方正小标宋简体" w:hint="eastAsia"/>
          <w:sz w:val="32"/>
          <w:szCs w:val="32"/>
        </w:rPr>
        <w:t>曾兼职天津第三中级人民法院技术调查官。</w:t>
      </w:r>
    </w:p>
    <w:p w14:paraId="4CB2DA5C" w14:textId="77777777" w:rsidR="0014636C" w:rsidRDefault="0014636C" w:rsidP="0014636C">
      <w:pPr>
        <w:spacing w:line="560" w:lineRule="exact"/>
        <w:rPr>
          <w:rFonts w:ascii="仿宋_GB2312" w:eastAsia="仿宋_GB2312" w:hAnsi="方正小标宋简体" w:hint="eastAsia"/>
          <w:b/>
          <w:sz w:val="32"/>
          <w:szCs w:val="32"/>
        </w:rPr>
      </w:pPr>
      <w:r>
        <w:rPr>
          <w:rFonts w:ascii="仿宋_GB2312" w:eastAsia="仿宋_GB2312" w:hAnsi="方正小标宋简体" w:hint="eastAsia"/>
          <w:b/>
          <w:sz w:val="32"/>
          <w:szCs w:val="32"/>
        </w:rPr>
        <w:t>10.《国际贸易委员会（ITC）和美国联邦地区法院案件》周密</w:t>
      </w:r>
    </w:p>
    <w:p w14:paraId="046FE2C0" w14:textId="77777777" w:rsidR="0014636C" w:rsidRDefault="0014636C" w:rsidP="0014636C">
      <w:pPr>
        <w:spacing w:line="560" w:lineRule="exact"/>
        <w:ind w:firstLineChars="200" w:firstLine="640"/>
        <w:rPr>
          <w:rFonts w:ascii="仿宋_GB2312" w:eastAsia="仿宋_GB2312" w:hAnsi="方正小标宋简体" w:hint="eastAsia"/>
          <w:sz w:val="32"/>
          <w:szCs w:val="32"/>
        </w:rPr>
      </w:pPr>
      <w:r w:rsidRPr="004F7544">
        <w:rPr>
          <w:rFonts w:ascii="仿宋_GB2312" w:eastAsia="仿宋_GB2312" w:hAnsi="方正小标宋简体" w:hint="eastAsia"/>
          <w:sz w:val="32"/>
          <w:szCs w:val="32"/>
        </w:rPr>
        <w:t>李争博士是 AM100 综合性律所 Duane Morris &amp; Selvam 上海办公室合伙人。Duane Morris &amp; Selvam</w:t>
      </w:r>
      <w:r>
        <w:rPr>
          <w:rFonts w:ascii="仿宋_GB2312" w:eastAsia="仿宋_GB2312" w:hAnsi="方正小标宋简体" w:hint="eastAsia"/>
          <w:sz w:val="32"/>
          <w:szCs w:val="32"/>
        </w:rPr>
        <w:t xml:space="preserve"> </w:t>
      </w:r>
      <w:r w:rsidRPr="004F7544">
        <w:rPr>
          <w:rFonts w:ascii="仿宋_GB2312" w:eastAsia="仿宋_GB2312" w:hAnsi="方正小标宋简体" w:hint="eastAsia"/>
          <w:sz w:val="32"/>
          <w:szCs w:val="32"/>
        </w:rPr>
        <w:t>成立于</w:t>
      </w:r>
      <w:r>
        <w:rPr>
          <w:rFonts w:ascii="仿宋_GB2312" w:eastAsia="仿宋_GB2312" w:hAnsi="方正小标宋简体" w:hint="eastAsia"/>
          <w:sz w:val="32"/>
          <w:szCs w:val="32"/>
        </w:rPr>
        <w:t>2011</w:t>
      </w:r>
      <w:r w:rsidRPr="004F7544">
        <w:rPr>
          <w:rFonts w:ascii="仿宋_GB2312" w:eastAsia="仿宋_GB2312" w:hAnsi="方正小标宋简体" w:hint="eastAsia"/>
          <w:sz w:val="32"/>
          <w:szCs w:val="32"/>
        </w:rPr>
        <w:t>年，它是由拥有</w:t>
      </w:r>
      <w:r>
        <w:rPr>
          <w:rFonts w:ascii="仿宋_GB2312" w:eastAsia="仿宋_GB2312" w:hAnsi="方正小标宋简体" w:hint="eastAsia"/>
          <w:sz w:val="32"/>
          <w:szCs w:val="32"/>
        </w:rPr>
        <w:t>100</w:t>
      </w:r>
      <w:r w:rsidRPr="004F7544">
        <w:rPr>
          <w:rFonts w:ascii="仿宋_GB2312" w:eastAsia="仿宋_GB2312" w:hAnsi="方正小标宋简体" w:hint="eastAsia"/>
          <w:sz w:val="32"/>
          <w:szCs w:val="32"/>
        </w:rPr>
        <w:t>多年历史的美国 Duane Morris 律师事务所和新加坡 Selvam 律师事务所组成的战略联营律所。本所拥有</w:t>
      </w:r>
      <w:r>
        <w:rPr>
          <w:rFonts w:ascii="仿宋_GB2312" w:eastAsia="仿宋_GB2312" w:hAnsi="方正小标宋简体" w:hint="eastAsia"/>
          <w:sz w:val="32"/>
          <w:szCs w:val="32"/>
        </w:rPr>
        <w:t>900</w:t>
      </w:r>
      <w:r w:rsidRPr="004F7544">
        <w:rPr>
          <w:rFonts w:ascii="仿宋_GB2312" w:eastAsia="仿宋_GB2312" w:hAnsi="方正小标宋简体" w:hint="eastAsia"/>
          <w:sz w:val="32"/>
          <w:szCs w:val="32"/>
        </w:rPr>
        <w:t>多名律师，在全球范围内设立了</w:t>
      </w:r>
      <w:r>
        <w:rPr>
          <w:rFonts w:ascii="仿宋_GB2312" w:eastAsia="仿宋_GB2312" w:hAnsi="方正小标宋简体" w:hint="eastAsia"/>
          <w:sz w:val="32"/>
          <w:szCs w:val="32"/>
        </w:rPr>
        <w:t>29</w:t>
      </w:r>
      <w:r w:rsidRPr="004F7544">
        <w:rPr>
          <w:rFonts w:ascii="仿宋_GB2312" w:eastAsia="仿宋_GB2312" w:hAnsi="方正小标宋简体" w:hint="eastAsia"/>
          <w:sz w:val="32"/>
          <w:szCs w:val="32"/>
        </w:rPr>
        <w:t>个分所，在中国上海设有代表处。李争博士有美国北卡罗莱纳州（North Carolina）律师执照，他之前在一家顶级中国律所工作时还拥</w:t>
      </w:r>
      <w:r w:rsidRPr="004F7544">
        <w:rPr>
          <w:rFonts w:ascii="仿宋_GB2312" w:eastAsia="仿宋_GB2312" w:hAnsi="方正小标宋简体" w:hint="eastAsia"/>
          <w:sz w:val="32"/>
          <w:szCs w:val="32"/>
        </w:rPr>
        <w:lastRenderedPageBreak/>
        <w:t>有中国律师执业证。在美国工作期间，为多家跨国企业提供美国专利挖掘布局</w:t>
      </w:r>
      <w:r>
        <w:rPr>
          <w:rFonts w:ascii="仿宋_GB2312" w:eastAsia="仿宋_GB2312" w:hAnsi="方正小标宋简体" w:hint="eastAsia"/>
          <w:sz w:val="32"/>
          <w:szCs w:val="32"/>
        </w:rPr>
        <w:t>、撰写</w:t>
      </w:r>
      <w:r w:rsidRPr="004F7544">
        <w:rPr>
          <w:rFonts w:ascii="仿宋_GB2312" w:eastAsia="仿宋_GB2312" w:hAnsi="方正小标宋简体" w:hint="eastAsia"/>
          <w:sz w:val="32"/>
          <w:szCs w:val="32"/>
        </w:rPr>
        <w:t>申请</w:t>
      </w:r>
      <w:r>
        <w:rPr>
          <w:rFonts w:ascii="仿宋_GB2312" w:eastAsia="仿宋_GB2312" w:hAnsi="方正小标宋简体" w:hint="eastAsia"/>
          <w:sz w:val="32"/>
          <w:szCs w:val="32"/>
        </w:rPr>
        <w:t>和法律意见服务，是</w:t>
      </w:r>
      <w:r w:rsidRPr="004F7544">
        <w:rPr>
          <w:rFonts w:ascii="仿宋_GB2312" w:eastAsia="仿宋_GB2312" w:hAnsi="方正小标宋简体" w:hint="eastAsia"/>
          <w:sz w:val="32"/>
          <w:szCs w:val="32"/>
        </w:rPr>
        <w:t>美国波音公司指定美国专利撰写律师。李争博士也曾代表多家中国企业参与美国联邦地区法院专利和商业秘密诉讼以及</w:t>
      </w:r>
      <w:r>
        <w:rPr>
          <w:rFonts w:ascii="仿宋_GB2312" w:eastAsia="仿宋_GB2312" w:hAnsi="方正小标宋简体" w:hint="eastAsia"/>
          <w:sz w:val="32"/>
          <w:szCs w:val="32"/>
        </w:rPr>
        <w:t>ITC 337</w:t>
      </w:r>
      <w:r w:rsidRPr="004F7544">
        <w:rPr>
          <w:rFonts w:ascii="仿宋_GB2312" w:eastAsia="仿宋_GB2312" w:hAnsi="方正小标宋简体" w:hint="eastAsia"/>
          <w:sz w:val="32"/>
          <w:szCs w:val="32"/>
        </w:rPr>
        <w:t>调查。</w:t>
      </w:r>
    </w:p>
    <w:p w14:paraId="535AA5BB" w14:textId="77777777" w:rsidR="0014636C" w:rsidRDefault="0014636C" w:rsidP="0014636C">
      <w:pPr>
        <w:spacing w:line="560" w:lineRule="exact"/>
        <w:rPr>
          <w:rFonts w:ascii="仿宋_GB2312" w:eastAsia="仿宋_GB2312" w:hAnsi="方正小标宋简体" w:hint="eastAsia"/>
          <w:b/>
          <w:sz w:val="32"/>
          <w:szCs w:val="32"/>
        </w:rPr>
      </w:pPr>
      <w:r>
        <w:rPr>
          <w:rFonts w:ascii="仿宋_GB2312" w:eastAsia="仿宋_GB2312" w:hAnsi="方正小标宋简体" w:hint="eastAsia"/>
          <w:b/>
          <w:sz w:val="32"/>
          <w:szCs w:val="32"/>
        </w:rPr>
        <w:t>11.《电子商务平台的知识产权争议解决》殷超</w:t>
      </w:r>
    </w:p>
    <w:p w14:paraId="5794E9CC" w14:textId="77777777" w:rsidR="0014636C" w:rsidRDefault="0014636C" w:rsidP="0014636C">
      <w:pPr>
        <w:spacing w:line="560" w:lineRule="exact"/>
        <w:ind w:firstLine="640"/>
        <w:rPr>
          <w:rFonts w:ascii="方正黑体_GBK" w:eastAsia="方正黑体_GBK" w:hAnsi="方正黑体_GBK" w:cs="方正黑体_GBK" w:hint="eastAsia"/>
          <w:sz w:val="32"/>
          <w:szCs w:val="32"/>
        </w:rPr>
      </w:pPr>
      <w:r>
        <w:rPr>
          <w:rFonts w:ascii="仿宋_GB2312" w:eastAsia="仿宋_GB2312" w:hAnsi="方正小标宋简体" w:hint="eastAsia"/>
          <w:sz w:val="32"/>
          <w:szCs w:val="32"/>
        </w:rPr>
        <w:t>殷超，资深律师，兼具法律和工科背景，擅长处理各类技术类法律案件，业务领域包括专利、商业秘密、软件著作权纠纷等知识产权诉讼案件，同时对专利布局、知识产权相关尽职调查等非诉业务具有独到见解。在专利、商业秘密侵权纠纷业务领域具有丰富经验。殷超律师处理过多起国内外具有影响力的知识产权类案件，涉及领域包括LED芯片、电路布局、医疗器械、大型机械设备、计算机软件等，并获得了来自客户的广泛好评。</w:t>
      </w:r>
    </w:p>
    <w:p w14:paraId="06DA2269" w14:textId="77777777" w:rsidR="0014636C" w:rsidRDefault="0014636C" w:rsidP="0014636C">
      <w:pPr>
        <w:jc w:val="center"/>
        <w:rPr>
          <w:rFonts w:ascii="仿宋_GB2312" w:eastAsia="仿宋_GB2312"/>
          <w:sz w:val="32"/>
          <w:szCs w:val="32"/>
        </w:rPr>
      </w:pPr>
    </w:p>
    <w:p w14:paraId="6236CECA" w14:textId="77777777" w:rsidR="006139F5" w:rsidRPr="0014636C" w:rsidRDefault="006139F5">
      <w:pPr>
        <w:rPr>
          <w:rFonts w:hint="eastAsia"/>
        </w:rPr>
      </w:pPr>
    </w:p>
    <w:sectPr w:rsidR="006139F5" w:rsidRPr="0014636C" w:rsidSect="0014636C">
      <w:footerReference w:type="default" r:id="rId6"/>
      <w:pgSz w:w="11906" w:h="16838"/>
      <w:pgMar w:top="1701" w:right="1701"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DFB57" w14:textId="77777777" w:rsidR="001175EB" w:rsidRDefault="001175EB" w:rsidP="0014636C">
      <w:pPr>
        <w:rPr>
          <w:rFonts w:hint="eastAsia"/>
        </w:rPr>
      </w:pPr>
      <w:r>
        <w:separator/>
      </w:r>
    </w:p>
  </w:endnote>
  <w:endnote w:type="continuationSeparator" w:id="0">
    <w:p w14:paraId="3C520755" w14:textId="77777777" w:rsidR="001175EB" w:rsidRDefault="001175EB" w:rsidP="0014636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auto"/>
    <w:pitch w:val="default"/>
    <w:sig w:usb0="00000000" w:usb1="00000000" w:usb2="00082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770037"/>
    </w:sdtPr>
    <w:sdtContent>
      <w:p w14:paraId="7966CDD0" w14:textId="77777777" w:rsidR="0014636C" w:rsidRDefault="0014636C">
        <w:pPr>
          <w:pStyle w:val="af0"/>
          <w:jc w:val="center"/>
        </w:pPr>
        <w:r>
          <w:fldChar w:fldCharType="begin"/>
        </w:r>
        <w:r>
          <w:instrText>PAGE   \* MERGEFORMAT</w:instrText>
        </w:r>
        <w:r>
          <w:fldChar w:fldCharType="separate"/>
        </w:r>
        <w:r w:rsidRPr="000C2E05">
          <w:rPr>
            <w:noProof/>
            <w:lang w:val="zh-CN"/>
          </w:rPr>
          <w:t>1</w:t>
        </w:r>
        <w:r>
          <w:fldChar w:fldCharType="end"/>
        </w:r>
      </w:p>
    </w:sdtContent>
  </w:sdt>
  <w:p w14:paraId="77F2A330" w14:textId="77777777" w:rsidR="0014636C" w:rsidRDefault="0014636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6C77D" w14:textId="77777777" w:rsidR="001175EB" w:rsidRDefault="001175EB" w:rsidP="0014636C">
      <w:pPr>
        <w:rPr>
          <w:rFonts w:hint="eastAsia"/>
        </w:rPr>
      </w:pPr>
      <w:r>
        <w:separator/>
      </w:r>
    </w:p>
  </w:footnote>
  <w:footnote w:type="continuationSeparator" w:id="0">
    <w:p w14:paraId="7AA706FF" w14:textId="77777777" w:rsidR="001175EB" w:rsidRDefault="001175EB" w:rsidP="0014636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6B9"/>
    <w:rsid w:val="001175EB"/>
    <w:rsid w:val="0014636C"/>
    <w:rsid w:val="00434F99"/>
    <w:rsid w:val="006139F5"/>
    <w:rsid w:val="007211F2"/>
    <w:rsid w:val="00A726B9"/>
    <w:rsid w:val="00DA4A3A"/>
    <w:rsid w:val="00F85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FFADB39F-8696-4E19-BC9A-D341C4845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36C"/>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A726B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A726B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A726B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A726B9"/>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A726B9"/>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A726B9"/>
    <w:pPr>
      <w:keepNext/>
      <w:keepLines/>
      <w:spacing w:before="40"/>
      <w:outlineLvl w:val="5"/>
    </w:pPr>
    <w:rPr>
      <w:rFonts w:asciiTheme="minorHAnsi" w:eastAsiaTheme="minorEastAsia" w:hAnsiTheme="minorHAnsi" w:cstheme="majorBidi"/>
      <w:b/>
      <w:bCs/>
      <w:color w:val="0F4761" w:themeColor="accent1" w:themeShade="BF"/>
      <w:szCs w:val="22"/>
    </w:rPr>
  </w:style>
  <w:style w:type="paragraph" w:styleId="7">
    <w:name w:val="heading 7"/>
    <w:basedOn w:val="a"/>
    <w:next w:val="a"/>
    <w:link w:val="70"/>
    <w:uiPriority w:val="9"/>
    <w:semiHidden/>
    <w:unhideWhenUsed/>
    <w:qFormat/>
    <w:rsid w:val="00A726B9"/>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A726B9"/>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A726B9"/>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26B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A726B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A726B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A726B9"/>
    <w:rPr>
      <w:rFonts w:cstheme="majorBidi"/>
      <w:color w:val="0F4761" w:themeColor="accent1" w:themeShade="BF"/>
      <w:sz w:val="28"/>
      <w:szCs w:val="28"/>
    </w:rPr>
  </w:style>
  <w:style w:type="character" w:customStyle="1" w:styleId="50">
    <w:name w:val="标题 5 字符"/>
    <w:basedOn w:val="a0"/>
    <w:link w:val="5"/>
    <w:uiPriority w:val="9"/>
    <w:semiHidden/>
    <w:rsid w:val="00A726B9"/>
    <w:rPr>
      <w:rFonts w:cstheme="majorBidi"/>
      <w:color w:val="0F4761" w:themeColor="accent1" w:themeShade="BF"/>
      <w:sz w:val="24"/>
      <w:szCs w:val="24"/>
    </w:rPr>
  </w:style>
  <w:style w:type="character" w:customStyle="1" w:styleId="60">
    <w:name w:val="标题 6 字符"/>
    <w:basedOn w:val="a0"/>
    <w:link w:val="6"/>
    <w:uiPriority w:val="9"/>
    <w:semiHidden/>
    <w:rsid w:val="00A726B9"/>
    <w:rPr>
      <w:rFonts w:cstheme="majorBidi"/>
      <w:b/>
      <w:bCs/>
      <w:color w:val="0F4761" w:themeColor="accent1" w:themeShade="BF"/>
    </w:rPr>
  </w:style>
  <w:style w:type="character" w:customStyle="1" w:styleId="70">
    <w:name w:val="标题 7 字符"/>
    <w:basedOn w:val="a0"/>
    <w:link w:val="7"/>
    <w:uiPriority w:val="9"/>
    <w:semiHidden/>
    <w:rsid w:val="00A726B9"/>
    <w:rPr>
      <w:rFonts w:cstheme="majorBidi"/>
      <w:b/>
      <w:bCs/>
      <w:color w:val="595959" w:themeColor="text1" w:themeTint="A6"/>
    </w:rPr>
  </w:style>
  <w:style w:type="character" w:customStyle="1" w:styleId="80">
    <w:name w:val="标题 8 字符"/>
    <w:basedOn w:val="a0"/>
    <w:link w:val="8"/>
    <w:uiPriority w:val="9"/>
    <w:semiHidden/>
    <w:rsid w:val="00A726B9"/>
    <w:rPr>
      <w:rFonts w:cstheme="majorBidi"/>
      <w:color w:val="595959" w:themeColor="text1" w:themeTint="A6"/>
    </w:rPr>
  </w:style>
  <w:style w:type="character" w:customStyle="1" w:styleId="90">
    <w:name w:val="标题 9 字符"/>
    <w:basedOn w:val="a0"/>
    <w:link w:val="9"/>
    <w:uiPriority w:val="9"/>
    <w:semiHidden/>
    <w:rsid w:val="00A726B9"/>
    <w:rPr>
      <w:rFonts w:eastAsiaTheme="majorEastAsia" w:cstheme="majorBidi"/>
      <w:color w:val="595959" w:themeColor="text1" w:themeTint="A6"/>
    </w:rPr>
  </w:style>
  <w:style w:type="paragraph" w:styleId="a3">
    <w:name w:val="Title"/>
    <w:basedOn w:val="a"/>
    <w:next w:val="a"/>
    <w:link w:val="a4"/>
    <w:uiPriority w:val="10"/>
    <w:qFormat/>
    <w:rsid w:val="00A726B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26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26B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26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26B9"/>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A726B9"/>
    <w:rPr>
      <w:i/>
      <w:iCs/>
      <w:color w:val="404040" w:themeColor="text1" w:themeTint="BF"/>
    </w:rPr>
  </w:style>
  <w:style w:type="paragraph" w:styleId="a9">
    <w:name w:val="List Paragraph"/>
    <w:basedOn w:val="a"/>
    <w:uiPriority w:val="34"/>
    <w:qFormat/>
    <w:rsid w:val="00A726B9"/>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A726B9"/>
    <w:rPr>
      <w:i/>
      <w:iCs/>
      <w:color w:val="0F4761" w:themeColor="accent1" w:themeShade="BF"/>
    </w:rPr>
  </w:style>
  <w:style w:type="paragraph" w:styleId="ab">
    <w:name w:val="Intense Quote"/>
    <w:basedOn w:val="a"/>
    <w:next w:val="a"/>
    <w:link w:val="ac"/>
    <w:uiPriority w:val="30"/>
    <w:qFormat/>
    <w:rsid w:val="00A726B9"/>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ac">
    <w:name w:val="明显引用 字符"/>
    <w:basedOn w:val="a0"/>
    <w:link w:val="ab"/>
    <w:uiPriority w:val="30"/>
    <w:rsid w:val="00A726B9"/>
    <w:rPr>
      <w:i/>
      <w:iCs/>
      <w:color w:val="0F4761" w:themeColor="accent1" w:themeShade="BF"/>
    </w:rPr>
  </w:style>
  <w:style w:type="character" w:styleId="ad">
    <w:name w:val="Intense Reference"/>
    <w:basedOn w:val="a0"/>
    <w:uiPriority w:val="32"/>
    <w:qFormat/>
    <w:rsid w:val="00A726B9"/>
    <w:rPr>
      <w:b/>
      <w:bCs/>
      <w:smallCaps/>
      <w:color w:val="0F4761" w:themeColor="accent1" w:themeShade="BF"/>
      <w:spacing w:val="5"/>
    </w:rPr>
  </w:style>
  <w:style w:type="paragraph" w:styleId="ae">
    <w:name w:val="header"/>
    <w:basedOn w:val="a"/>
    <w:link w:val="af"/>
    <w:uiPriority w:val="99"/>
    <w:unhideWhenUsed/>
    <w:rsid w:val="0014636C"/>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f">
    <w:name w:val="页眉 字符"/>
    <w:basedOn w:val="a0"/>
    <w:link w:val="ae"/>
    <w:uiPriority w:val="99"/>
    <w:rsid w:val="0014636C"/>
    <w:rPr>
      <w:sz w:val="18"/>
      <w:szCs w:val="18"/>
    </w:rPr>
  </w:style>
  <w:style w:type="paragraph" w:styleId="af0">
    <w:name w:val="footer"/>
    <w:basedOn w:val="a"/>
    <w:link w:val="af1"/>
    <w:uiPriority w:val="99"/>
    <w:unhideWhenUsed/>
    <w:qFormat/>
    <w:rsid w:val="0014636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f1">
    <w:name w:val="页脚 字符"/>
    <w:basedOn w:val="a0"/>
    <w:link w:val="af0"/>
    <w:uiPriority w:val="99"/>
    <w:qFormat/>
    <w:rsid w:val="001463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963</Words>
  <Characters>1022</Characters>
  <Application>Microsoft Office Word</Application>
  <DocSecurity>0</DocSecurity>
  <Lines>73</Lines>
  <Paragraphs>70</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磊 高</dc:creator>
  <cp:keywords/>
  <dc:description/>
  <cp:lastModifiedBy>磊 高</cp:lastModifiedBy>
  <cp:revision>2</cp:revision>
  <dcterms:created xsi:type="dcterms:W3CDTF">2025-09-15T06:27:00Z</dcterms:created>
  <dcterms:modified xsi:type="dcterms:W3CDTF">2025-09-15T06:27:00Z</dcterms:modified>
</cp:coreProperties>
</file>